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45" w:line="235" w:lineRule="auto"/>
        <w:ind w:left="2739" w:right="11" w:hanging="2387"/>
        <w:outlineLvl w:val="0"/>
        <w:rPr>
          <w:rFonts w:ascii="微软雅黑" w:hAnsi="微软雅黑" w:eastAsia="微软雅黑" w:cs="微软雅黑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6"/>
          <w:sz w:val="34"/>
          <w:szCs w:val="34"/>
          <w14:textFill>
            <w14:solidFill>
              <w14:schemeClr w14:val="tx1"/>
            </w14:solidFill>
          </w14:textFill>
        </w:rPr>
        <w:t>关于印发《国家开放大学长春分部 2024 年春季学期</w:t>
      </w:r>
      <w:r>
        <w:rPr>
          <w:rFonts w:ascii="微软雅黑" w:hAnsi="微软雅黑" w:eastAsia="微软雅黑" w:cs="微软雅黑"/>
          <w:color w:val="000000" w:themeColor="text1"/>
          <w:spacing w:val="14"/>
          <w:sz w:val="34"/>
          <w:szCs w:val="3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微软雅黑"/>
          <w:color w:val="000000" w:themeColor="text1"/>
          <w:spacing w:val="16"/>
          <w:sz w:val="34"/>
          <w:szCs w:val="34"/>
          <w14:textFill>
            <w14:solidFill>
              <w14:schemeClr w14:val="tx1"/>
            </w14:solidFill>
          </w14:textFill>
        </w:rPr>
        <w:t>招生方案》的通知</w:t>
      </w:r>
    </w:p>
    <w:p>
      <w:pPr>
        <w:spacing w:line="34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4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98" w:line="228" w:lineRule="auto"/>
        <w:ind w:left="5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长春开放大学各分校、学习中心:</w:t>
      </w:r>
    </w:p>
    <w:p>
      <w:pPr>
        <w:pStyle w:val="2"/>
        <w:spacing w:before="159" w:line="332" w:lineRule="auto"/>
        <w:ind w:left="10" w:right="18" w:firstLine="68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根据《国家开放大学</w:t>
      </w:r>
      <w:r>
        <w:rPr>
          <w:color w:val="000000" w:themeColor="text1"/>
          <w:spacing w:val="-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2024 年春季学期招生方案》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[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国开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招函〔2024〕2 号]文件要求，制定长春开放大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学《关于印发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《国家开放大学长春分部 2024 年春季学期招生方案》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的通</w:t>
      </w:r>
    </w:p>
    <w:p>
      <w:pPr>
        <w:pStyle w:val="2"/>
        <w:spacing w:line="226" w:lineRule="auto"/>
        <w:ind w:left="6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知》，现印发给你们，并就有关事宜通知如下：</w:t>
      </w:r>
    </w:p>
    <w:p>
      <w:pPr>
        <w:pStyle w:val="2"/>
        <w:spacing w:before="232" w:line="382" w:lineRule="auto"/>
        <w:ind w:left="48" w:right="10" w:firstLine="66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一、</w:t>
      </w:r>
      <w:r>
        <w:rPr>
          <w:color w:val="000000" w:themeColor="text1"/>
          <w:spacing w:val="-7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国家开放大学招生工作坚持“ 四个面向</w:t>
      </w:r>
      <w:r>
        <w:rPr>
          <w:color w:val="000000" w:themeColor="text1"/>
          <w:spacing w:val="-10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”，聚焦世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界一流开放大学建设，贯彻学历教育创优提质战略，落实“立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德树人</w:t>
      </w:r>
      <w:r>
        <w:rPr>
          <w:color w:val="000000" w:themeColor="text1"/>
          <w:spacing w:val="-9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”根本任务，努力为全民终身学习的学习型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社会建设</w:t>
      </w:r>
    </w:p>
    <w:p>
      <w:pPr>
        <w:pStyle w:val="2"/>
        <w:spacing w:before="1" w:line="228" w:lineRule="auto"/>
        <w:ind w:left="5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提供优质学历教育服务。</w:t>
      </w:r>
    </w:p>
    <w:p>
      <w:pPr>
        <w:pStyle w:val="2"/>
        <w:spacing w:before="243" w:line="381" w:lineRule="auto"/>
        <w:ind w:left="57" w:right="20" w:firstLine="65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二、各分校、学习中心要正确认识和处理规模、质量、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结构、效益的关系，根据自身实际教学能力和考试支持能力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合理确定招生规模；持续加强学习中心管理，进一步规范招</w:t>
      </w:r>
    </w:p>
    <w:p>
      <w:pPr>
        <w:pStyle w:val="2"/>
        <w:spacing w:line="226" w:lineRule="auto"/>
        <w:ind w:right="3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生工作，全面落实市场调研、招生计划执行、招生宣传、入</w:t>
      </w:r>
    </w:p>
    <w:p>
      <w:pPr>
        <w:pStyle w:val="2"/>
        <w:spacing w:before="247" w:line="648" w:lineRule="exact"/>
        <w:ind w:left="17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:position w:val="25"/>
          <w14:textFill>
            <w14:solidFill>
              <w14:schemeClr w14:val="tx1"/>
            </w14:solidFill>
          </w14:textFill>
        </w:rPr>
        <w:t>学资格审核等重要环节的管理要求和保障措施，确保招生工</w:t>
      </w:r>
    </w:p>
    <w:p>
      <w:pPr>
        <w:pStyle w:val="2"/>
        <w:spacing w:line="226" w:lineRule="auto"/>
        <w:ind w:left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作质量。</w:t>
      </w:r>
    </w:p>
    <w:p>
      <w:pPr>
        <w:pStyle w:val="2"/>
        <w:spacing w:before="183" w:line="332" w:lineRule="auto"/>
        <w:ind w:left="147" w:right="97" w:firstLine="663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三、根据学校学历教育创优提质战略要求，总部将会同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长春分部进一步探索和推进招生管理改革，提升对所辖学习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中心招生和办学的统筹管理能力，增强办学组织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体系招生工</w:t>
      </w:r>
    </w:p>
    <w:p>
      <w:pPr>
        <w:pStyle w:val="2"/>
        <w:spacing w:line="226" w:lineRule="auto"/>
        <w:ind w:left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作的积极性和规范性。</w:t>
      </w:r>
    </w:p>
    <w:p>
      <w:pPr>
        <w:pStyle w:val="2"/>
        <w:spacing w:before="232" w:line="382" w:lineRule="auto"/>
        <w:ind w:left="137" w:right="93" w:firstLine="72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四、加强招生过程监管，严查违规发布招生广告、违规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8"/>
          <w14:textFill>
            <w14:solidFill>
              <w14:schemeClr w14:val="tx1"/>
            </w14:solidFill>
          </w14:textFill>
        </w:rPr>
        <w:t>设点、异地招生、代理招生、挂靠注册、虚假宣传、信息造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8"/>
          <w14:textFill>
            <w14:solidFill>
              <w14:schemeClr w14:val="tx1"/>
            </w14:solidFill>
          </w14:textFill>
        </w:rPr>
        <w:t>假等违规行为，严禁办学单位与招生中介合作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或委托中介机</w:t>
      </w:r>
    </w:p>
    <w:p>
      <w:pPr>
        <w:pStyle w:val="2"/>
        <w:spacing w:line="227" w:lineRule="auto"/>
        <w:ind w:left="14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构进行招生，共同营造规范有序的招生环境。</w:t>
      </w:r>
    </w:p>
    <w:p>
      <w:pPr>
        <w:spacing w:line="35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5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98" w:line="229" w:lineRule="auto"/>
        <w:ind w:left="79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1.教务科研处</w:t>
      </w:r>
    </w:p>
    <w:p>
      <w:pPr>
        <w:pStyle w:val="2"/>
        <w:spacing w:before="168" w:line="228" w:lineRule="auto"/>
        <w:ind w:left="77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联</w:t>
      </w:r>
      <w:r>
        <w:rPr>
          <w:color w:val="000000" w:themeColor="text1"/>
          <w:spacing w:val="8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系</w:t>
      </w:r>
      <w:r>
        <w:rPr>
          <w:color w:val="000000" w:themeColor="text1"/>
          <w:spacing w:val="5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人：宋佳慧</w:t>
      </w:r>
    </w:p>
    <w:p>
      <w:pPr>
        <w:pStyle w:val="2"/>
        <w:spacing w:before="143" w:line="560" w:lineRule="exact"/>
        <w:ind w:left="77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:position w:val="18"/>
          <w14:textFill>
            <w14:solidFill>
              <w14:schemeClr w14:val="tx1"/>
            </w14:solidFill>
          </w14:textFill>
        </w:rPr>
        <w:t>联系电话</w:t>
      </w:r>
      <w:r>
        <w:rPr>
          <w:color w:val="000000" w:themeColor="text1"/>
          <w:spacing w:val="-28"/>
          <w:position w:val="18"/>
          <w14:textFill>
            <w14:solidFill>
              <w14:schemeClr w14:val="tx1"/>
            </w14:solidFill>
          </w14:textFill>
        </w:rPr>
        <w:t>：（</w:t>
      </w:r>
      <w:r>
        <w:rPr>
          <w:color w:val="000000" w:themeColor="text1"/>
          <w:spacing w:val="16"/>
          <w:position w:val="18"/>
          <w14:textFill>
            <w14:solidFill>
              <w14:schemeClr w14:val="tx1"/>
            </w14:solidFill>
          </w14:textFill>
        </w:rPr>
        <w:t>0431）82857771</w:t>
      </w:r>
    </w:p>
    <w:p>
      <w:pPr>
        <w:pStyle w:val="2"/>
        <w:spacing w:line="222" w:lineRule="auto"/>
        <w:ind w:left="8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电子邮箱：384021843@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qq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com</w:t>
      </w:r>
    </w:p>
    <w:p>
      <w:pPr>
        <w:pStyle w:val="2"/>
        <w:spacing w:before="189" w:line="230" w:lineRule="auto"/>
        <w:ind w:left="76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（此页无正文）</w:t>
      </w:r>
    </w:p>
    <w:p>
      <w:pPr>
        <w:spacing w:line="24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4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4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4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4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4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4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4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4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98" w:line="545" w:lineRule="exact"/>
        <w:ind w:left="575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7"/>
          <w:position w:val="18"/>
          <w14:textFill>
            <w14:solidFill>
              <w14:schemeClr w14:val="tx1"/>
            </w14:solidFill>
          </w14:textFill>
        </w:rPr>
        <w:t>长春开放大学</w:t>
      </w:r>
    </w:p>
    <w:p>
      <w:pPr>
        <w:pStyle w:val="2"/>
        <w:spacing w:line="222" w:lineRule="auto"/>
        <w:ind w:left="551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-11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Times New Roman" w:cs="Times New Roman"/>
          <w:color w:val="000000" w:themeColor="text1"/>
          <w:spacing w:val="4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pacing w:val="-7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1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Times New Roman" w:cs="Times New Roman"/>
          <w:color w:val="000000" w:themeColor="text1"/>
          <w:spacing w:val="6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pacing w:val="-69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1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Times New Roman" w:cs="Times New Roman"/>
          <w:color w:val="000000" w:themeColor="text1"/>
          <w:spacing w:val="30"/>
          <w:w w:val="10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>日</w:t>
      </w:r>
    </w:p>
    <w:p>
      <w:pPr>
        <w:spacing w:line="222" w:lineRule="auto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40"/>
          <w:pgMar w:top="1431" w:right="1710" w:bottom="1750" w:left="1691" w:header="0" w:footer="1735" w:gutter="0"/>
          <w:cols w:space="720" w:num="1"/>
        </w:sectPr>
      </w:pPr>
    </w:p>
    <w:p>
      <w:pPr>
        <w:spacing w:line="35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57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98" w:line="229" w:lineRule="auto"/>
        <w:ind w:left="8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spacing w:before="275" w:line="229" w:lineRule="auto"/>
        <w:ind w:left="8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国家开放大学长春分部</w:t>
      </w:r>
      <w:r>
        <w:rPr>
          <w:color w:val="000000" w:themeColor="text1"/>
          <w:spacing w:val="-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2024 年春季学期招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生方案</w:t>
      </w:r>
    </w:p>
    <w:p>
      <w:pPr>
        <w:spacing w:line="2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9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46" w:line="350" w:lineRule="exact"/>
        <w:ind w:left="360"/>
        <w:outlineLvl w:val="0"/>
        <w:rPr>
          <w:rFonts w:ascii="微软雅黑" w:hAnsi="微软雅黑" w:eastAsia="微软雅黑" w:cs="微软雅黑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-14"/>
          <w:w w:val="98"/>
          <w:position w:val="-1"/>
          <w:sz w:val="34"/>
          <w:szCs w:val="34"/>
          <w14:textFill>
            <w14:solidFill>
              <w14:schemeClr w14:val="tx1"/>
            </w14:solidFill>
          </w14:textFill>
        </w:rPr>
        <w:t>一、招生专业</w:t>
      </w:r>
    </w:p>
    <w:p>
      <w:pPr>
        <w:spacing w:line="2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760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829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92" w:type="dxa"/>
            <w:gridSpan w:val="2"/>
            <w:vAlign w:val="top"/>
          </w:tcPr>
          <w:p>
            <w:pPr>
              <w:pStyle w:val="7"/>
              <w:spacing w:before="157" w:line="212" w:lineRule="auto"/>
              <w:ind w:left="7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本科（高中起点）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0" w:line="176" w:lineRule="auto"/>
              <w:ind w:left="36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5" w:line="222" w:lineRule="auto"/>
              <w:ind w:left="9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492" w:type="dxa"/>
            <w:gridSpan w:val="2"/>
            <w:vAlign w:val="top"/>
          </w:tcPr>
          <w:p>
            <w:pPr>
              <w:pStyle w:val="7"/>
              <w:spacing w:before="148" w:line="212" w:lineRule="auto"/>
              <w:ind w:left="7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本科（专科起点）专业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3" w:line="175" w:lineRule="auto"/>
              <w:ind w:left="36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4" w:line="224" w:lineRule="auto"/>
              <w:ind w:left="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3" w:line="176" w:lineRule="auto"/>
              <w:ind w:left="30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8" w:line="224" w:lineRule="auto"/>
              <w:ind w:left="8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5" w:line="175" w:lineRule="auto"/>
              <w:ind w:left="3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6" w:line="223" w:lineRule="auto"/>
              <w:ind w:left="6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汉语言文学（师范方向）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10" w:line="175" w:lineRule="auto"/>
              <w:ind w:left="29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32" w:line="223" w:lineRule="auto"/>
              <w:ind w:left="6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9" w:line="173" w:lineRule="auto"/>
              <w:ind w:left="3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4" w:line="222" w:lineRule="auto"/>
              <w:ind w:left="9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9" w:line="174" w:lineRule="auto"/>
              <w:ind w:left="30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5" w:line="222" w:lineRule="auto"/>
              <w:ind w:left="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机械设计制造及其自动化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3" w:line="171" w:lineRule="auto"/>
              <w:ind w:left="3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0" w:line="222" w:lineRule="auto"/>
              <w:ind w:left="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4" w:line="170" w:lineRule="auto"/>
              <w:ind w:left="30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6" w:line="222" w:lineRule="auto"/>
              <w:ind w:left="6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5" w:line="169" w:lineRule="auto"/>
              <w:ind w:left="30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7" w:line="223" w:lineRule="auto"/>
              <w:ind w:left="5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水利水电工程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19" w:line="170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41" w:line="224" w:lineRule="auto"/>
              <w:ind w:left="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5" w:line="169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70" w:line="223" w:lineRule="auto"/>
              <w:ind w:left="8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4" w:line="168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6" w:line="222" w:lineRule="auto"/>
              <w:ind w:left="6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行政管理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8" w:line="168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2" w:line="221" w:lineRule="auto"/>
              <w:ind w:left="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社会工作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0" w:line="168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2" w:line="223" w:lineRule="auto"/>
              <w:ind w:left="7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公共事业管理（家庭及社会教育指导方向）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0" w:line="169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4" w:line="223" w:lineRule="auto"/>
              <w:ind w:left="5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4" w:line="168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6" w:line="223" w:lineRule="auto"/>
              <w:ind w:left="5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4" w:line="169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72" w:line="220" w:lineRule="auto"/>
              <w:ind w:left="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车辆工程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7" w:line="172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71" w:line="223" w:lineRule="auto"/>
              <w:ind w:left="6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before="149" w:line="212" w:lineRule="auto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:sz w:val="22"/>
          <w:szCs w:val="22"/>
          <w14:textFill>
            <w14:solidFill>
              <w14:schemeClr w14:val="tx1"/>
            </w14:solidFill>
          </w14:textFill>
        </w:rPr>
        <w:t>“一村一名大学生计划</w:t>
      </w:r>
      <w:r>
        <w:rPr>
          <w:color w:val="000000" w:themeColor="text1"/>
          <w:spacing w:val="-12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2"/>
          <w:szCs w:val="22"/>
          <w14:textFill>
            <w14:solidFill>
              <w14:schemeClr w14:val="tx1"/>
            </w14:solidFill>
          </w14:textFill>
        </w:rPr>
        <w:t>”  本科</w:t>
      </w:r>
    </w:p>
    <w:tbl>
      <w:tblPr>
        <w:tblStyle w:val="6"/>
        <w:tblW w:w="8760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829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1" w:line="171" w:lineRule="auto"/>
              <w:ind w:left="36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5" w:line="222" w:lineRule="auto"/>
              <w:ind w:left="6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农村区域发展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footerReference r:id="rId6" w:type="default"/>
          <w:pgSz w:w="11906" w:h="16840"/>
          <w:pgMar w:top="1431" w:right="1341" w:bottom="400" w:left="1784" w:header="0" w:footer="0" w:gutter="0"/>
          <w:cols w:space="720" w:num="1"/>
        </w:sectPr>
      </w:pPr>
    </w:p>
    <w:p>
      <w:pPr>
        <w:spacing w:line="90" w:lineRule="auto"/>
        <w:rPr>
          <w:rFonts w:ascii="Arial"/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760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829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492" w:type="dxa"/>
            <w:gridSpan w:val="2"/>
            <w:vAlign w:val="top"/>
          </w:tcPr>
          <w:p>
            <w:pPr>
              <w:pStyle w:val="7"/>
              <w:spacing w:before="156" w:line="212" w:lineRule="auto"/>
              <w:ind w:left="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专科（高中、中专、技校起点）专业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1" w:line="176" w:lineRule="auto"/>
              <w:ind w:left="36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2" w:line="223" w:lineRule="auto"/>
              <w:ind w:left="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金融服务与管理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1" w:line="177" w:lineRule="auto"/>
              <w:ind w:left="30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3" w:line="222" w:lineRule="auto"/>
              <w:ind w:left="9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3" w:line="175" w:lineRule="auto"/>
              <w:ind w:left="3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4" w:line="223" w:lineRule="auto"/>
              <w:ind w:left="17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2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2" w:line="176" w:lineRule="auto"/>
              <w:ind w:left="29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3" w:line="220" w:lineRule="auto"/>
              <w:ind w:left="7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汽车检测与维修技术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5" w:line="174" w:lineRule="auto"/>
              <w:ind w:left="3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4" w:line="222" w:lineRule="auto"/>
              <w:ind w:left="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计算机网络技术（网页设计方向）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1" w:line="176" w:lineRule="auto"/>
              <w:ind w:left="30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4" w:line="223" w:lineRule="auto"/>
              <w:ind w:left="6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3" w:line="175" w:lineRule="auto"/>
              <w:ind w:left="3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2" w:line="223" w:lineRule="auto"/>
              <w:ind w:left="6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道路与桥梁工程技术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2" w:line="176" w:lineRule="auto"/>
              <w:ind w:left="30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4" w:line="222" w:lineRule="auto"/>
              <w:ind w:left="5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水利水电工程智能管理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1" w:line="176" w:lineRule="auto"/>
              <w:ind w:left="30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5" w:line="224" w:lineRule="auto"/>
              <w:ind w:left="7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1" w:line="176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2" w:line="223" w:lineRule="auto"/>
              <w:ind w:left="6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1" w:line="177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4" w:line="222" w:lineRule="auto"/>
              <w:ind w:left="6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行政管理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1" w:line="178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4" w:line="224" w:lineRule="auto"/>
              <w:ind w:left="5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4" w:line="175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3" w:line="223" w:lineRule="auto"/>
              <w:ind w:left="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6" w:line="174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8" w:line="223" w:lineRule="auto"/>
              <w:ind w:left="8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>法律事务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6" w:line="174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2" w:line="224" w:lineRule="auto"/>
              <w:ind w:left="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工商企业管理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5" w:line="175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7" w:line="223" w:lineRule="auto"/>
              <w:ind w:left="7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城市轨道交通运营管理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7" w:line="173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9" w:line="223" w:lineRule="auto"/>
              <w:ind w:left="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9" w:line="172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8" w:line="223" w:lineRule="auto"/>
              <w:ind w:left="5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1" w:line="170" w:lineRule="auto"/>
              <w:ind w:left="3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0" w:line="223" w:lineRule="auto"/>
              <w:ind w:left="5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广告艺术设计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5" w:line="168" w:lineRule="auto"/>
              <w:ind w:left="25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6" w:line="222" w:lineRule="auto"/>
              <w:ind w:left="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智慧健康养老服务与管理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4" w:line="168" w:lineRule="auto"/>
              <w:ind w:left="25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9" w:line="221" w:lineRule="auto"/>
              <w:ind w:left="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社会工作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9" w:line="170" w:lineRule="auto"/>
              <w:ind w:left="25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74" w:line="224" w:lineRule="auto"/>
              <w:ind w:left="13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before="150" w:line="210" w:lineRule="auto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2"/>
          <w:sz w:val="22"/>
          <w:szCs w:val="22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spacing w:val="-75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2"/>
          <w:sz w:val="22"/>
          <w:szCs w:val="22"/>
          <w14:textFill>
            <w14:solidFill>
              <w14:schemeClr w14:val="tx1"/>
            </w14:solidFill>
          </w14:textFill>
        </w:rPr>
        <w:t>新型产业工人培养和发展助力计划 ”</w:t>
      </w:r>
    </w:p>
    <w:tbl>
      <w:tblPr>
        <w:tblStyle w:val="6"/>
        <w:tblW w:w="8760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829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38" w:line="171" w:lineRule="auto"/>
              <w:ind w:left="36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5" w:line="222" w:lineRule="auto"/>
              <w:ind w:left="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智能焊接技术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before="153" w:line="210" w:lineRule="auto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:sz w:val="22"/>
          <w:szCs w:val="22"/>
          <w14:textFill>
            <w14:solidFill>
              <w14:schemeClr w14:val="tx1"/>
            </w14:solidFill>
          </w14:textFill>
        </w:rPr>
        <w:t>“一村一名大学生计划</w:t>
      </w:r>
      <w:r>
        <w:rPr>
          <w:color w:val="000000" w:themeColor="text1"/>
          <w:spacing w:val="-12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2"/>
          <w:szCs w:val="22"/>
          <w14:textFill>
            <w14:solidFill>
              <w14:schemeClr w14:val="tx1"/>
            </w14:solidFill>
          </w14:textFill>
        </w:rPr>
        <w:t>”  专科</w:t>
      </w:r>
    </w:p>
    <w:tbl>
      <w:tblPr>
        <w:tblStyle w:val="6"/>
        <w:tblW w:w="8760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829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0" w:line="171" w:lineRule="auto"/>
              <w:ind w:left="36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59" w:line="221" w:lineRule="auto"/>
              <w:ind w:left="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党务工作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63" w:type="dxa"/>
            <w:vAlign w:val="top"/>
          </w:tcPr>
          <w:p>
            <w:pPr>
              <w:pStyle w:val="7"/>
              <w:spacing w:before="240" w:line="172" w:lineRule="auto"/>
              <w:ind w:left="30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29" w:type="dxa"/>
            <w:vAlign w:val="top"/>
          </w:tcPr>
          <w:p>
            <w:pPr>
              <w:pStyle w:val="7"/>
              <w:spacing w:before="165" w:line="222" w:lineRule="auto"/>
              <w:ind w:left="6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行政管理</w:t>
            </w:r>
            <w:r>
              <w:rPr>
                <w:color w:val="000000" w:themeColor="text1"/>
                <w:spacing w:val="9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（乡村管理方向）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pgSz w:w="11906" w:h="16840"/>
          <w:pgMar w:top="1431" w:right="1341" w:bottom="400" w:left="1784" w:header="0" w:footer="0" w:gutter="0"/>
          <w:cols w:space="720" w:num="1"/>
        </w:sectPr>
      </w:pPr>
    </w:p>
    <w:p>
      <w:pPr>
        <w:spacing w:before="175" w:line="353" w:lineRule="exact"/>
        <w:ind w:left="679"/>
        <w:outlineLvl w:val="0"/>
        <w:rPr>
          <w:rFonts w:ascii="微软雅黑" w:hAnsi="微软雅黑" w:eastAsia="微软雅黑" w:cs="微软雅黑"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-15"/>
          <w:w w:val="96"/>
          <w:position w:val="-2"/>
          <w:sz w:val="35"/>
          <w:szCs w:val="35"/>
          <w14:textFill>
            <w14:solidFill>
              <w14:schemeClr w14:val="tx1"/>
            </w14:solidFill>
          </w14:textFill>
        </w:rPr>
        <w:t>二、招生对象</w:t>
      </w:r>
    </w:p>
    <w:p>
      <w:pPr>
        <w:pStyle w:val="2"/>
        <w:spacing w:before="227" w:line="229" w:lineRule="auto"/>
        <w:ind w:left="7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1.高中起</w:t>
      </w:r>
      <w:bookmarkStart w:id="0" w:name="_GoBack"/>
      <w:bookmarkEnd w:id="0"/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点本科专业</w:t>
      </w:r>
    </w:p>
    <w:p>
      <w:pPr>
        <w:pStyle w:val="2"/>
        <w:spacing w:before="139" w:line="564" w:lineRule="exact"/>
        <w:ind w:left="66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9"/>
          <w:position w:val="19"/>
          <w14:textFill>
            <w14:solidFill>
              <w14:schemeClr w14:val="tx1"/>
            </w14:solidFill>
          </w14:textFill>
        </w:rPr>
        <w:t>（1）</w:t>
      </w:r>
      <w:r>
        <w:rPr>
          <w:color w:val="000000" w:themeColor="text1"/>
          <w:spacing w:val="-86"/>
          <w:position w:val="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9"/>
          <w:position w:val="19"/>
          <w14:textFill>
            <w14:solidFill>
              <w14:schemeClr w14:val="tx1"/>
            </w14:solidFill>
          </w14:textFill>
        </w:rPr>
        <w:t>招生对象为普通高中</w:t>
      </w:r>
      <w:r>
        <w:rPr>
          <w:color w:val="000000" w:themeColor="text1"/>
          <w:spacing w:val="-90"/>
          <w:position w:val="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9"/>
          <w:position w:val="19"/>
          <w14:textFill>
            <w14:solidFill>
              <w14:schemeClr w14:val="tx1"/>
            </w14:solidFill>
          </w14:textFill>
        </w:rPr>
        <w:t>、职业高中、技工学</w:t>
      </w:r>
      <w:r>
        <w:rPr>
          <w:color w:val="000000" w:themeColor="text1"/>
          <w:spacing w:val="18"/>
          <w:position w:val="19"/>
          <w14:textFill>
            <w14:solidFill>
              <w14:schemeClr w14:val="tx1"/>
            </w14:solidFill>
          </w14:textFill>
        </w:rPr>
        <w:t>校和中</w:t>
      </w:r>
    </w:p>
    <w:p>
      <w:pPr>
        <w:pStyle w:val="2"/>
        <w:spacing w:line="227" w:lineRule="auto"/>
        <w:ind w:left="7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等专业学校毕业生或具有同等学力人员。</w:t>
      </w:r>
    </w:p>
    <w:p>
      <w:pPr>
        <w:pStyle w:val="2"/>
        <w:spacing w:before="172" w:line="229" w:lineRule="auto"/>
        <w:ind w:left="68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2.专科起点本科专业（方向）</w:t>
      </w:r>
    </w:p>
    <w:p>
      <w:pPr>
        <w:pStyle w:val="2"/>
        <w:spacing w:before="142" w:line="566" w:lineRule="exact"/>
        <w:ind w:left="66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5"/>
          <w:position w:val="19"/>
          <w14:textFill>
            <w14:solidFill>
              <w14:schemeClr w14:val="tx1"/>
            </w14:solidFill>
          </w14:textFill>
        </w:rPr>
        <w:t>（1）</w:t>
      </w:r>
      <w:r>
        <w:rPr>
          <w:color w:val="000000" w:themeColor="text1"/>
          <w:spacing w:val="69"/>
          <w:position w:val="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5"/>
          <w:position w:val="19"/>
          <w14:textFill>
            <w14:solidFill>
              <w14:schemeClr w14:val="tx1"/>
            </w14:solidFill>
          </w14:textFill>
        </w:rPr>
        <w:t>具有国民教育系列相同或相近专业高等专科（含</w:t>
      </w:r>
    </w:p>
    <w:p>
      <w:pPr>
        <w:pStyle w:val="2"/>
        <w:spacing w:before="1" w:line="228" w:lineRule="auto"/>
        <w:ind w:left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专科） 以上学历者。</w:t>
      </w:r>
    </w:p>
    <w:p>
      <w:pPr>
        <w:pStyle w:val="2"/>
        <w:spacing w:before="162" w:line="332" w:lineRule="auto"/>
        <w:ind w:left="80" w:right="83" w:firstLine="58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1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:spacing w:val="-7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1"/>
          <w14:textFill>
            <w14:solidFill>
              <w14:schemeClr w14:val="tx1"/>
            </w14:solidFill>
          </w14:textFill>
        </w:rPr>
        <w:t>护理学专业招生对象还须是持有护士执业资格证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书的在职人员。</w:t>
      </w:r>
      <w:r>
        <w:rPr>
          <w:color w:val="000000" w:themeColor="text1"/>
          <w:spacing w:val="-6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已经获得国家开放大学护理专业专科学历的</w:t>
      </w:r>
    </w:p>
    <w:p>
      <w:pPr>
        <w:pStyle w:val="2"/>
        <w:spacing w:before="1" w:line="226" w:lineRule="auto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“专升本</w:t>
      </w:r>
      <w:r>
        <w:rPr>
          <w:color w:val="000000" w:themeColor="text1"/>
          <w:spacing w:val="6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”新生，可不再提供相关执业资格证书证明材料。</w:t>
      </w:r>
    </w:p>
    <w:p>
      <w:pPr>
        <w:pStyle w:val="2"/>
        <w:spacing w:before="176" w:line="229" w:lineRule="auto"/>
        <w:ind w:left="67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3.专科专业（方向）</w:t>
      </w:r>
    </w:p>
    <w:p>
      <w:pPr>
        <w:pStyle w:val="2"/>
        <w:spacing w:before="142" w:line="564" w:lineRule="exact"/>
        <w:ind w:left="66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9"/>
          <w:position w:val="19"/>
          <w14:textFill>
            <w14:solidFill>
              <w14:schemeClr w14:val="tx1"/>
            </w14:solidFill>
          </w14:textFill>
        </w:rPr>
        <w:t>（1）</w:t>
      </w:r>
      <w:r>
        <w:rPr>
          <w:color w:val="000000" w:themeColor="text1"/>
          <w:spacing w:val="-86"/>
          <w:position w:val="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9"/>
          <w:position w:val="19"/>
          <w14:textFill>
            <w14:solidFill>
              <w14:schemeClr w14:val="tx1"/>
            </w14:solidFill>
          </w14:textFill>
        </w:rPr>
        <w:t>招生对象为普通高中</w:t>
      </w:r>
      <w:r>
        <w:rPr>
          <w:color w:val="000000" w:themeColor="text1"/>
          <w:spacing w:val="-90"/>
          <w:position w:val="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9"/>
          <w:position w:val="19"/>
          <w14:textFill>
            <w14:solidFill>
              <w14:schemeClr w14:val="tx1"/>
            </w14:solidFill>
          </w14:textFill>
        </w:rPr>
        <w:t>、职业高中、技工学</w:t>
      </w:r>
      <w:r>
        <w:rPr>
          <w:color w:val="000000" w:themeColor="text1"/>
          <w:spacing w:val="18"/>
          <w:position w:val="19"/>
          <w14:textFill>
            <w14:solidFill>
              <w14:schemeClr w14:val="tx1"/>
            </w14:solidFill>
          </w14:textFill>
        </w:rPr>
        <w:t>校和中</w:t>
      </w:r>
    </w:p>
    <w:p>
      <w:pPr>
        <w:pStyle w:val="2"/>
        <w:spacing w:before="1" w:line="227" w:lineRule="auto"/>
        <w:ind w:left="7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等专业学校毕业生或具有同等学力人员。</w:t>
      </w:r>
    </w:p>
    <w:p>
      <w:pPr>
        <w:pStyle w:val="2"/>
        <w:spacing w:before="147" w:line="566" w:lineRule="exact"/>
        <w:ind w:left="66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9"/>
          <w:position w:val="19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:spacing w:val="-86"/>
          <w:position w:val="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9"/>
          <w:position w:val="19"/>
          <w14:textFill>
            <w14:solidFill>
              <w14:schemeClr w14:val="tx1"/>
            </w14:solidFill>
          </w14:textFill>
        </w:rPr>
        <w:t>护理专业招生对象为中等专业学校毕业</w:t>
      </w:r>
      <w:r>
        <w:rPr>
          <w:color w:val="000000" w:themeColor="text1"/>
          <w:spacing w:val="-90"/>
          <w:position w:val="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9"/>
          <w:position w:val="19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pacing w:val="18"/>
          <w:position w:val="19"/>
          <w14:textFill>
            <w14:solidFill>
              <w14:schemeClr w14:val="tx1"/>
            </w14:solidFill>
          </w14:textFill>
        </w:rPr>
        <w:t>持有护</w:t>
      </w:r>
    </w:p>
    <w:p>
      <w:pPr>
        <w:pStyle w:val="2"/>
        <w:spacing w:before="1" w:line="228" w:lineRule="auto"/>
        <w:ind w:left="7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士执业资格证书的人员。</w:t>
      </w:r>
    </w:p>
    <w:p>
      <w:pPr>
        <w:pStyle w:val="2"/>
        <w:spacing w:before="142" w:line="559" w:lineRule="exact"/>
        <w:ind w:left="66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5"/>
          <w:position w:val="18"/>
          <w14:textFill>
            <w14:solidFill>
              <w14:schemeClr w14:val="tx1"/>
            </w14:solidFill>
          </w14:textFill>
        </w:rPr>
        <w:t>（3）</w:t>
      </w:r>
      <w:r>
        <w:rPr>
          <w:color w:val="000000" w:themeColor="text1"/>
          <w:spacing w:val="69"/>
          <w:position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5"/>
          <w:position w:val="18"/>
          <w14:textFill>
            <w14:solidFill>
              <w14:schemeClr w14:val="tx1"/>
            </w14:solidFill>
          </w14:textFill>
        </w:rPr>
        <w:t>药学专业招生对象为医药卫生等相关行业从业人</w:t>
      </w:r>
    </w:p>
    <w:p>
      <w:pPr>
        <w:pStyle w:val="2"/>
        <w:spacing w:before="2" w:line="230" w:lineRule="auto"/>
        <w:ind w:left="1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8"/>
          <w14:textFill>
            <w14:solidFill>
              <w14:schemeClr w14:val="tx1"/>
            </w14:solidFill>
          </w14:textFill>
        </w:rPr>
        <w:t>员。</w:t>
      </w:r>
    </w:p>
    <w:p>
      <w:pPr>
        <w:spacing w:before="126" w:line="351" w:lineRule="exact"/>
        <w:ind w:left="682"/>
        <w:outlineLvl w:val="0"/>
        <w:rPr>
          <w:rFonts w:ascii="微软雅黑" w:hAnsi="微软雅黑" w:eastAsia="微软雅黑" w:cs="微软雅黑"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-14"/>
          <w:w w:val="95"/>
          <w:position w:val="-2"/>
          <w:sz w:val="35"/>
          <w:szCs w:val="35"/>
          <w14:textFill>
            <w14:solidFill>
              <w14:schemeClr w14:val="tx1"/>
            </w14:solidFill>
          </w14:textFill>
        </w:rPr>
        <w:t>三、招生工作要求</w:t>
      </w:r>
    </w:p>
    <w:p>
      <w:pPr>
        <w:pStyle w:val="2"/>
        <w:spacing w:before="284" w:line="385" w:lineRule="auto"/>
        <w:ind w:left="50" w:right="76" w:firstLine="644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长春分部组织所辖学习中心做好招生宣传、入学资格审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核、新生注册等工作。鼓励各分校、学习中心充分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利用信息</w:t>
      </w:r>
    </w:p>
    <w:p>
      <w:pPr>
        <w:pStyle w:val="2"/>
        <w:spacing w:before="1" w:line="226" w:lineRule="auto"/>
        <w:ind w:left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化手段开展招生工作。</w:t>
      </w:r>
    </w:p>
    <w:p>
      <w:pPr>
        <w:spacing w:before="265" w:line="350" w:lineRule="exact"/>
        <w:ind w:left="779"/>
        <w:rPr>
          <w:rFonts w:ascii="微软雅黑" w:hAnsi="微软雅黑" w:eastAsia="微软雅黑" w:cs="微软雅黑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25"/>
          <w:position w:val="-1"/>
          <w:sz w:val="34"/>
          <w:szCs w:val="34"/>
          <w14:textFill>
            <w14:solidFill>
              <w14:schemeClr w14:val="tx1"/>
            </w14:solidFill>
          </w14:textFill>
        </w:rPr>
        <w:t>(一)招生宣传</w:t>
      </w:r>
    </w:p>
    <w:p>
      <w:pPr>
        <w:pStyle w:val="2"/>
        <w:spacing w:before="201" w:line="332" w:lineRule="auto"/>
        <w:ind w:left="67" w:right="73" w:firstLine="62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根据《教育部办公厅等五部门关于加强高等学历继续教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>育广告发布管理的通知》</w:t>
      </w:r>
      <w:r>
        <w:rPr>
          <w:color w:val="000000" w:themeColor="text1"/>
          <w:spacing w:val="-12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>（教职成厅函〔2021〕21 号）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文件</w:t>
      </w:r>
    </w:p>
    <w:p>
      <w:pPr>
        <w:pStyle w:val="2"/>
        <w:spacing w:before="1" w:line="226" w:lineRule="auto"/>
        <w:ind w:left="5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精神及要求，长春分部充分认识到规范招生宣传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工作的重要</w:t>
      </w:r>
    </w:p>
    <w:p>
      <w:pPr>
        <w:spacing w:line="226" w:lineRule="auto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40"/>
          <w:pgMar w:top="1431" w:right="1732" w:bottom="400" w:left="1785" w:header="0" w:footer="0" w:gutter="0"/>
          <w:cols w:space="720" w:num="1"/>
        </w:sectPr>
      </w:pPr>
    </w:p>
    <w:p>
      <w:pPr>
        <w:pStyle w:val="2"/>
        <w:spacing w:before="208" w:line="332" w:lineRule="auto"/>
        <w:ind w:left="50" w:right="127" w:firstLine="1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性，履行好“</w:t>
      </w:r>
      <w:r>
        <w:rPr>
          <w:color w:val="000000" w:themeColor="text1"/>
          <w:spacing w:val="-8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两级统筹，</w:t>
      </w:r>
      <w:r>
        <w:rPr>
          <w:color w:val="000000" w:themeColor="text1"/>
          <w:spacing w:val="-7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四级办学</w:t>
      </w:r>
      <w:r>
        <w:rPr>
          <w:color w:val="000000" w:themeColor="text1"/>
          <w:spacing w:val="-9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”各方主体责任，设专人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负责统筹招生宣传工作，规范招生宣传行为，切实按照总部 招生宣传工作有关要开展工作，完善所辖学习中心招生宣传 统一归口管理制度，确保招生宣传内容和招生广告审核、备</w:t>
      </w:r>
    </w:p>
    <w:p>
      <w:pPr>
        <w:pStyle w:val="2"/>
        <w:spacing w:line="226" w:lineRule="auto"/>
        <w:ind w:left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案规范性。</w:t>
      </w:r>
    </w:p>
    <w:p>
      <w:pPr>
        <w:pStyle w:val="2"/>
        <w:spacing w:before="168" w:line="333" w:lineRule="auto"/>
        <w:ind w:left="57" w:right="109" w:firstLine="64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1.各分校、学习中心要根据总部统一的招生政策开展招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>生宣传，各分部、学院均必须以“</w:t>
      </w:r>
      <w:r>
        <w:rPr>
          <w:color w:val="000000" w:themeColor="text1"/>
          <w:spacing w:val="-10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>国家开放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大学长春分部</w:t>
      </w:r>
      <w:r>
        <w:rPr>
          <w:color w:val="000000" w:themeColor="text1"/>
          <w:spacing w:val="-4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2024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年春季学期招生</w:t>
      </w:r>
      <w:r>
        <w:rPr>
          <w:color w:val="000000" w:themeColor="text1"/>
          <w:spacing w:val="-8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”名义发布招生信息，不得发布模糊、虚假</w:t>
      </w:r>
    </w:p>
    <w:p>
      <w:pPr>
        <w:pStyle w:val="2"/>
        <w:spacing w:before="1" w:line="227" w:lineRule="auto"/>
        <w:ind w:left="5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>信息误导学生。</w:t>
      </w:r>
    </w:p>
    <w:p>
      <w:pPr>
        <w:pStyle w:val="2"/>
        <w:spacing w:before="131" w:line="384" w:lineRule="auto"/>
        <w:ind w:left="50" w:firstLine="62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2.招生简章制定与发布采取“</w:t>
      </w:r>
      <w:r>
        <w:rPr>
          <w:color w:val="000000" w:themeColor="text1"/>
          <w:spacing w:val="-6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两级备案，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逐级管理</w:t>
      </w:r>
      <w:r>
        <w:rPr>
          <w:color w:val="000000" w:themeColor="text1"/>
          <w:spacing w:val="-9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”形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式。总部负责制定国家开放大学</w:t>
      </w:r>
      <w:r>
        <w:rPr>
          <w:color w:val="000000" w:themeColor="text1"/>
          <w:spacing w:val="-3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2024 年春季学期招生简章，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2"/>
          <w14:textFill>
            <w14:solidFill>
              <w14:schemeClr w14:val="tx1"/>
            </w14:solidFill>
          </w14:textFill>
        </w:rPr>
        <w:t>并监督各级单位招生简章发布与管理；长春分部须以总部制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2"/>
          <w14:textFill>
            <w14:solidFill>
              <w14:schemeClr w14:val="tx1"/>
            </w14:solidFill>
          </w14:textFill>
        </w:rPr>
        <w:t>定的国家开放大学招生简章为依据，结合实际办学情况制定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招生简章。招生简章应包含可招生学习中心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名单、收费标准、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2"/>
          <w14:textFill>
            <w14:solidFill>
              <w14:schemeClr w14:val="tx1"/>
            </w14:solidFill>
          </w14:textFill>
        </w:rPr>
        <w:t>咨询与投诉电子信箱和电话等信息。长春分部会采取有效措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>施，</w:t>
      </w:r>
      <w:r>
        <w:rPr>
          <w:color w:val="000000" w:themeColor="text1"/>
          <w:spacing w:val="-8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>防止学习中心被冒名或有其他违规招生行为，确保每个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学习中心的信息都能及时得到公示，未经公示的学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习中心不</w:t>
      </w:r>
    </w:p>
    <w:p>
      <w:pPr>
        <w:pStyle w:val="2"/>
        <w:spacing w:before="1" w:line="228" w:lineRule="auto"/>
        <w:ind w:left="5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得招生。</w:t>
      </w:r>
    </w:p>
    <w:p>
      <w:pPr>
        <w:pStyle w:val="2"/>
        <w:spacing w:before="267" w:line="333" w:lineRule="auto"/>
        <w:ind w:left="62" w:right="108" w:firstLine="61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3.总部在国家开放大学官方招生网站—“</w:t>
      </w:r>
      <w:r>
        <w:rPr>
          <w:color w:val="000000" w:themeColor="text1"/>
          <w:spacing w:val="-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国家开放大学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>阳光招生服务平台”（sun.zs.ouchn.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>edu.cn）、国家开放大学招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生官方微信公众号—“ 国家开放大学招生</w:t>
      </w:r>
      <w:r>
        <w:rPr>
          <w:color w:val="000000" w:themeColor="text1"/>
          <w:spacing w:val="-8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”（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OUCZBZSB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）上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发布招生简章。长春分部及时在学校官方网站、官方新媒体</w:t>
      </w:r>
    </w:p>
    <w:p>
      <w:pPr>
        <w:pStyle w:val="2"/>
        <w:spacing w:before="1" w:line="227" w:lineRule="auto"/>
        <w:ind w:left="5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平台（微信公众号等）公示招生简章。</w:t>
      </w:r>
    </w:p>
    <w:p>
      <w:pPr>
        <w:pStyle w:val="2"/>
        <w:spacing w:before="169" w:line="226" w:lineRule="auto"/>
        <w:ind w:left="67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4.各级招生单位须严格落实招生广告发布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和管理有关要</w:t>
      </w:r>
    </w:p>
    <w:p>
      <w:pPr>
        <w:spacing w:line="226" w:lineRule="auto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40"/>
          <w:pgMar w:top="1431" w:right="1679" w:bottom="400" w:left="1785" w:header="0" w:footer="0" w:gutter="0"/>
          <w:cols w:space="720" w:num="1"/>
        </w:sectPr>
      </w:pPr>
    </w:p>
    <w:p>
      <w:pPr>
        <w:pStyle w:val="2"/>
        <w:spacing w:before="206" w:line="332" w:lineRule="auto"/>
        <w:ind w:left="9" w:right="173" w:firstLine="6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求，招生广告内容特别是有关入学条件、最低学习年限、学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9"/>
          <w14:textFill>
            <w14:solidFill>
              <w14:schemeClr w14:val="tx1"/>
            </w14:solidFill>
          </w14:textFill>
        </w:rPr>
        <w:t>费标准及收取方式、报名途径、高校招生网站地址、毕业证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9"/>
          <w14:textFill>
            <w14:solidFill>
              <w14:schemeClr w14:val="tx1"/>
            </w14:solidFill>
          </w14:textFill>
        </w:rPr>
        <w:t>书和学位证书获取条件等信息必须真实、准确、合法，不得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出现“无需学习</w:t>
      </w:r>
      <w:r>
        <w:rPr>
          <w:color w:val="000000" w:themeColor="text1"/>
          <w:spacing w:val="-9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”“</w:t>
      </w:r>
      <w:r>
        <w:rPr>
          <w:color w:val="000000" w:themeColor="text1"/>
          <w:spacing w:val="-1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无需上课</w:t>
      </w:r>
      <w:r>
        <w:rPr>
          <w:color w:val="000000" w:themeColor="text1"/>
          <w:spacing w:val="-10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”等虚假违规内容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，不得出现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“快速取证</w:t>
      </w:r>
      <w:r>
        <w:rPr>
          <w:color w:val="000000" w:themeColor="text1"/>
          <w:spacing w:val="-9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”“免考包过”“考不过退款</w:t>
      </w:r>
      <w:r>
        <w:rPr>
          <w:color w:val="000000" w:themeColor="text1"/>
          <w:spacing w:val="-1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”等对教育效果作出</w:t>
      </w:r>
    </w:p>
    <w:p>
      <w:pPr>
        <w:pStyle w:val="2"/>
        <w:spacing w:line="226" w:lineRule="auto"/>
        <w:ind w:left="10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明示或者暗示的保证性承诺。</w:t>
      </w:r>
    </w:p>
    <w:p>
      <w:pPr>
        <w:pStyle w:val="2"/>
        <w:spacing w:before="170" w:line="332" w:lineRule="auto"/>
        <w:ind w:left="45" w:right="182" w:firstLine="63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5.各招生单位须根据《关于公布国家开放大学授权招生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广告宣传机构的通知》文件要求，开展授权发布招生广告的</w:t>
      </w:r>
    </w:p>
    <w:p>
      <w:pPr>
        <w:pStyle w:val="2"/>
        <w:spacing w:line="226" w:lineRule="auto"/>
        <w:ind w:left="5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有关工作。</w:t>
      </w:r>
    </w:p>
    <w:p>
      <w:pPr>
        <w:pStyle w:val="2"/>
        <w:spacing w:before="167" w:line="332" w:lineRule="auto"/>
        <w:ind w:left="50" w:firstLine="62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>6.各分校、学习中心作为第一责任人须压实主体责</w:t>
      </w:r>
      <w:r>
        <w:rPr>
          <w:color w:val="000000" w:themeColor="text1"/>
          <w:spacing w:val="19"/>
          <w14:textFill>
            <w14:solidFill>
              <w14:schemeClr w14:val="tx1"/>
            </w14:solidFill>
          </w14:textFill>
        </w:rPr>
        <w:t>任，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长春分部监督所辖学习中心招生广告发布与管理，审核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所辖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24"/>
          <w14:textFill>
            <w14:solidFill>
              <w14:schemeClr w14:val="tx1"/>
            </w14:solidFill>
          </w14:textFill>
        </w:rPr>
        <w:t xml:space="preserve">学习中心拟发布招生广告内容是否存在违规内容或未经审  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核发布的情况。总部监督各级招生单位招生广告发布与管理，</w:t>
      </w:r>
    </w:p>
    <w:p>
      <w:pPr>
        <w:pStyle w:val="2"/>
        <w:spacing w:before="1" w:line="226" w:lineRule="auto"/>
        <w:ind w:left="5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每学期选取若干分部、学院，抽审已发布的招生广告。</w:t>
      </w:r>
    </w:p>
    <w:p>
      <w:pPr>
        <w:pStyle w:val="2"/>
        <w:spacing w:before="165" w:line="333" w:lineRule="auto"/>
        <w:ind w:left="47" w:right="141" w:firstLine="6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7.加强对学习中心招生宣传的监管，严格审查宣传内容，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保证合规性。学习中心如有需要须依据总部、长春分部招生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简章和招生政策制定发布招生简章、招生广告、开展招生宣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8"/>
          <w14:textFill>
            <w14:solidFill>
              <w14:schemeClr w14:val="tx1"/>
            </w14:solidFill>
          </w14:textFill>
        </w:rPr>
        <w:t>传工作。未经审核批准，不得发布招生信息。如有违背，一</w:t>
      </w:r>
    </w:p>
    <w:p>
      <w:pPr>
        <w:pStyle w:val="2"/>
        <w:spacing w:before="1" w:line="228" w:lineRule="auto"/>
        <w:ind w:left="5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经查实，严肃处理。</w:t>
      </w:r>
    </w:p>
    <w:p>
      <w:pPr>
        <w:pStyle w:val="2"/>
        <w:spacing w:before="140" w:line="384" w:lineRule="auto"/>
        <w:ind w:left="62" w:right="190" w:firstLine="611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8.招生工作人员须以总部招生政策为依据开展招生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咨询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工作，清晰明确解释招生过程中的相关政策问题，确保学生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正确理解开放教育的办学特点、入学形式、学习模式、考核</w:t>
      </w:r>
    </w:p>
    <w:p>
      <w:pPr>
        <w:pStyle w:val="2"/>
        <w:spacing w:line="227" w:lineRule="auto"/>
        <w:ind w:left="6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方式等，明确学籍查询方式及自身的就读信息等入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学信息。</w:t>
      </w:r>
    </w:p>
    <w:p>
      <w:pPr>
        <w:pStyle w:val="2"/>
        <w:spacing w:before="255" w:line="559" w:lineRule="exact"/>
        <w:ind w:right="33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0"/>
          <w:position w:val="18"/>
          <w14:textFill>
            <w14:solidFill>
              <w14:schemeClr w14:val="tx1"/>
            </w14:solidFill>
          </w14:textFill>
        </w:rPr>
        <w:t>9.各分校、学习中心要严格执行国家相关收费管理制度，</w:t>
      </w:r>
    </w:p>
    <w:p>
      <w:pPr>
        <w:pStyle w:val="2"/>
        <w:spacing w:before="1" w:line="225" w:lineRule="auto"/>
        <w:ind w:left="5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按照所在地政府部门核定的收费标准和收费项目进行收费，</w:t>
      </w:r>
    </w:p>
    <w:p>
      <w:pPr>
        <w:spacing w:line="225" w:lineRule="auto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40"/>
          <w:pgMar w:top="1431" w:right="1633" w:bottom="400" w:left="1785" w:header="0" w:footer="0" w:gutter="0"/>
          <w:cols w:space="720" w:num="1"/>
        </w:sectPr>
      </w:pPr>
    </w:p>
    <w:p>
      <w:pPr>
        <w:pStyle w:val="2"/>
        <w:spacing w:before="216" w:line="228" w:lineRule="auto"/>
        <w:ind w:left="5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及时处理投诉和纠纷，避免矛盾激化。</w:t>
      </w:r>
    </w:p>
    <w:p>
      <w:pPr>
        <w:spacing w:before="153" w:line="350" w:lineRule="exact"/>
        <w:ind w:left="779"/>
        <w:rPr>
          <w:rFonts w:ascii="微软雅黑" w:hAnsi="微软雅黑" w:eastAsia="微软雅黑" w:cs="微软雅黑"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8"/>
          <w:position w:val="-1"/>
          <w:sz w:val="35"/>
          <w:szCs w:val="35"/>
          <w14:textFill>
            <w14:solidFill>
              <w14:schemeClr w14:val="tx1"/>
            </w14:solidFill>
          </w14:textFill>
        </w:rPr>
        <w:t>(二)入学资格审核</w:t>
      </w:r>
    </w:p>
    <w:p>
      <w:pPr>
        <w:pStyle w:val="2"/>
        <w:spacing w:before="195" w:line="333" w:lineRule="auto"/>
        <w:ind w:left="48" w:right="82" w:firstLine="65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1.严格审查新生入学资格，切实把好入口关。严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禁不符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合入学条件者取得入学资格，进一步加大对违规获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取入学资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格的查处力度，重点审核异地生源，禁止挂靠注册、</w:t>
      </w:r>
      <w:r>
        <w:rPr>
          <w:color w:val="000000" w:themeColor="text1"/>
          <w:spacing w:val="-7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冒名注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册、违规跨区域招生。原则上不允许组织招收各级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各类全日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9"/>
          <w14:textFill>
            <w14:solidFill>
              <w14:schemeClr w14:val="tx1"/>
            </w14:solidFill>
          </w14:textFill>
        </w:rPr>
        <w:t>制脱产学习的在校学生兼读国家开放大学各高等学历教育</w:t>
      </w:r>
    </w:p>
    <w:p>
      <w:pPr>
        <w:pStyle w:val="2"/>
        <w:spacing w:line="230" w:lineRule="auto"/>
        <w:ind w:left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专业。</w:t>
      </w:r>
    </w:p>
    <w:p>
      <w:pPr>
        <w:pStyle w:val="2"/>
        <w:spacing w:before="155" w:line="332" w:lineRule="auto"/>
        <w:ind w:left="56" w:right="84" w:firstLine="62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 xml:space="preserve">2.强化分级审核制度，周密部署入学资格审核工作。长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春分部加强对学习中心入学资格审核人员的培训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，指派原则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性强、工作认真负责、熟悉入学资格审核规定的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人员从事培</w:t>
      </w:r>
    </w:p>
    <w:p>
      <w:pPr>
        <w:pStyle w:val="2"/>
        <w:spacing w:line="226" w:lineRule="auto"/>
        <w:ind w:left="5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训工作。</w:t>
      </w:r>
    </w:p>
    <w:p>
      <w:pPr>
        <w:pStyle w:val="2"/>
        <w:spacing w:before="169" w:line="333" w:lineRule="auto"/>
        <w:ind w:left="83" w:firstLine="59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3.切实做好报名登记表本人填写、本人签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订入学承诺书、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审核人员签字及其存档备查工作。总部将会同长春分部在入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8"/>
          <w14:textFill>
            <w14:solidFill>
              <w14:schemeClr w14:val="tx1"/>
            </w14:solidFill>
          </w14:textFill>
        </w:rPr>
        <w:t>学资格审核巡查和招生工作例行检查过程中核</w:t>
      </w:r>
      <w:r>
        <w:rPr>
          <w:color w:val="000000" w:themeColor="text1"/>
          <w:spacing w:val="27"/>
          <w14:textFill>
            <w14:solidFill>
              <w14:schemeClr w14:val="tx1"/>
            </w14:solidFill>
          </w14:textFill>
        </w:rPr>
        <w:t>查相关执行</w:t>
      </w:r>
    </w:p>
    <w:p>
      <w:pPr>
        <w:pStyle w:val="2"/>
        <w:spacing w:before="1" w:line="228" w:lineRule="auto"/>
        <w:ind w:left="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情况。</w:t>
      </w:r>
    </w:p>
    <w:p>
      <w:pPr>
        <w:pStyle w:val="2"/>
        <w:spacing w:before="156" w:line="333" w:lineRule="auto"/>
        <w:ind w:left="48" w:right="72" w:firstLine="62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4.压实长春分部及学习中心入学资格审核职责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。违规招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收的异地学生和挂靠注册学生不得通过入学资格审核。</w:t>
      </w:r>
      <w:r>
        <w:rPr>
          <w:color w:val="000000" w:themeColor="text1"/>
          <w:spacing w:val="-7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因入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9"/>
          <w14:textFill>
            <w14:solidFill>
              <w14:schemeClr w14:val="tx1"/>
            </w14:solidFill>
          </w14:textFill>
        </w:rPr>
        <w:t>学资格审核未落实或不严格致使不符合条件的学生注册入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学，</w:t>
      </w:r>
      <w:r>
        <w:rPr>
          <w:color w:val="000000" w:themeColor="text1"/>
          <w:spacing w:val="-7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由此产生教学、考试及毕业审核等环节问题引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起学生投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诉及法律诉讼的，</w:t>
      </w:r>
      <w:r>
        <w:rPr>
          <w:color w:val="000000" w:themeColor="text1"/>
          <w:spacing w:val="-7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国家开放大学将严肃追究有关人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员责任并</w:t>
      </w:r>
    </w:p>
    <w:p>
      <w:pPr>
        <w:pStyle w:val="2"/>
        <w:spacing w:before="1" w:line="227" w:lineRule="auto"/>
        <w:ind w:left="5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对相关学习中心给予暂停招生等处理。</w:t>
      </w:r>
    </w:p>
    <w:p>
      <w:pPr>
        <w:pStyle w:val="2"/>
        <w:spacing w:before="163" w:line="332" w:lineRule="auto"/>
        <w:ind w:left="53" w:right="89" w:firstLine="62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5.加强对异地生情况突出、</w:t>
      </w:r>
      <w:r>
        <w:rPr>
          <w:color w:val="000000" w:themeColor="text1"/>
          <w:spacing w:val="-8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问题频发地域的专项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核查。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长春分部及时针对此等情况开展专项核查，并要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求相应学习</w:t>
      </w:r>
    </w:p>
    <w:p>
      <w:pPr>
        <w:pStyle w:val="2"/>
        <w:spacing w:before="2" w:line="225" w:lineRule="auto"/>
        <w:ind w:left="1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6"/>
          <w14:textFill>
            <w14:solidFill>
              <w14:schemeClr w14:val="tx1"/>
            </w14:solidFill>
          </w14:textFill>
        </w:rPr>
        <w:t>中心安排报名学生与招生工作人员在学习中</w:t>
      </w:r>
      <w:r>
        <w:rPr>
          <w:color w:val="000000" w:themeColor="text1"/>
          <w:spacing w:val="25"/>
          <w14:textFill>
            <w14:solidFill>
              <w14:schemeClr w14:val="tx1"/>
            </w14:solidFill>
          </w14:textFill>
        </w:rPr>
        <w:t>心显著标志前</w:t>
      </w:r>
    </w:p>
    <w:p>
      <w:pPr>
        <w:spacing w:line="225" w:lineRule="auto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40"/>
          <w:pgMar w:top="1431" w:right="1738" w:bottom="400" w:left="1785" w:header="0" w:footer="0" w:gutter="0"/>
          <w:cols w:space="720" w:num="1"/>
        </w:sectPr>
      </w:pPr>
    </w:p>
    <w:p>
      <w:pPr>
        <w:pStyle w:val="2"/>
        <w:spacing w:before="180" w:line="571" w:lineRule="exact"/>
        <w:ind w:left="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"/>
          <w:position w:val="19"/>
          <w14:textFill>
            <w14:solidFill>
              <w14:schemeClr w14:val="tx1"/>
            </w14:solidFill>
          </w14:textFill>
        </w:rPr>
        <w:t>合影存档备查</w:t>
      </w:r>
      <w:r>
        <w:rPr>
          <w:color w:val="000000" w:themeColor="text1"/>
          <w:spacing w:val="-36"/>
          <w:position w:val="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3"/>
          <w:position w:val="19"/>
          <w14:textFill>
            <w14:solidFill>
              <w14:schemeClr w14:val="tx1"/>
            </w14:solidFill>
          </w14:textFill>
        </w:rPr>
        <w:t>，相关工作情况须写入</w:t>
      </w:r>
      <w:r>
        <w:rPr>
          <w:color w:val="000000" w:themeColor="text1"/>
          <w:spacing w:val="-26"/>
          <w:position w:val="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3"/>
          <w:position w:val="19"/>
          <w14:textFill>
            <w14:solidFill>
              <w14:schemeClr w14:val="tx1"/>
            </w14:solidFill>
          </w14:textFill>
        </w:rPr>
        <w:t>2024 年春</w:t>
      </w:r>
      <w:r>
        <w:rPr>
          <w:color w:val="000000" w:themeColor="text1"/>
          <w:spacing w:val="12"/>
          <w:position w:val="19"/>
          <w14:textFill>
            <w14:solidFill>
              <w14:schemeClr w14:val="tx1"/>
            </w14:solidFill>
          </w14:textFill>
        </w:rPr>
        <w:t>季学期招生</w:t>
      </w:r>
    </w:p>
    <w:p>
      <w:pPr>
        <w:pStyle w:val="2"/>
        <w:spacing w:line="226" w:lineRule="auto"/>
        <w:ind w:left="6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工作总结。</w:t>
      </w:r>
    </w:p>
    <w:p>
      <w:pPr>
        <w:pStyle w:val="2"/>
        <w:spacing w:before="148" w:line="226" w:lineRule="auto"/>
        <w:ind w:left="72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总部入学资格审核工作具体安排另行通知。</w:t>
      </w:r>
    </w:p>
    <w:p>
      <w:pPr>
        <w:spacing w:before="241" w:line="348" w:lineRule="exact"/>
        <w:ind w:left="558"/>
        <w:rPr>
          <w:rFonts w:ascii="微软雅黑" w:hAnsi="微软雅黑" w:eastAsia="微软雅黑" w:cs="微软雅黑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25"/>
          <w:position w:val="-1"/>
          <w:sz w:val="34"/>
          <w:szCs w:val="34"/>
          <w14:textFill>
            <w14:solidFill>
              <w14:schemeClr w14:val="tx1"/>
            </w14:solidFill>
          </w14:textFill>
        </w:rPr>
        <w:t>(三)新生注册</w:t>
      </w:r>
    </w:p>
    <w:p>
      <w:pPr>
        <w:pStyle w:val="2"/>
        <w:spacing w:before="310" w:line="332" w:lineRule="auto"/>
        <w:ind w:left="45" w:right="27" w:firstLine="65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1.只能在总部审批通过的学习中心开展招生活动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。各级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 xml:space="preserve">办学单位不得以任何形式转移招生注册的职责和权利。总部 </w:t>
      </w:r>
      <w:r>
        <w:rPr>
          <w:color w:val="000000" w:themeColor="text1"/>
          <w:spacing w:val="29"/>
          <w14:textFill>
            <w14:solidFill>
              <w14:schemeClr w14:val="tx1"/>
            </w14:solidFill>
          </w14:textFill>
        </w:rPr>
        <w:t>已在招生简章和入学通知书上公布了受理学生投诉服务的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 xml:space="preserve">联系方式和监督机制。凡查实存在委托个人或中介机构代理 招生情况的，相关分部、学院必须对其进行严肃处理，总部 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将根据处理情况对相关的分部、学院、学习中心进行处理。</w:t>
      </w:r>
    </w:p>
    <w:p>
      <w:pPr>
        <w:pStyle w:val="2"/>
        <w:spacing w:line="227" w:lineRule="auto"/>
        <w:ind w:left="8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总部将对学习中心进行不定期核查。</w:t>
      </w:r>
    </w:p>
    <w:p>
      <w:pPr>
        <w:pStyle w:val="2"/>
        <w:spacing w:before="162" w:line="333" w:lineRule="auto"/>
        <w:ind w:left="50" w:right="37" w:firstLine="62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 xml:space="preserve">2.分校、学习中心要严格按照国家开放大学有关规定做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好新生学籍电子注册工作。鼓励各分校、学习中心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使用国家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>开放大学招生官方微信公众号（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OUCZBZSB</w:t>
      </w: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>）开展手机报名、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核对数据并按照入学资格审核复审结果进行处理，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确保新生</w:t>
      </w:r>
    </w:p>
    <w:p>
      <w:pPr>
        <w:pStyle w:val="2"/>
        <w:spacing w:line="227" w:lineRule="auto"/>
        <w:ind w:left="8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学籍信息准确。</w:t>
      </w:r>
    </w:p>
    <w:p>
      <w:pPr>
        <w:pStyle w:val="2"/>
        <w:spacing w:before="162" w:line="333" w:lineRule="auto"/>
        <w:ind w:left="54" w:right="42" w:firstLine="62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3.国家开放大学“</w:t>
      </w:r>
      <w:r>
        <w:rPr>
          <w:color w:val="000000" w:themeColor="text1"/>
          <w:spacing w:val="-6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一平台</w:t>
      </w:r>
      <w:r>
        <w:rPr>
          <w:color w:val="000000" w:themeColor="text1"/>
          <w:spacing w:val="-10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”招生管理模块已开放接 口，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学习中心可通过第二代居民身份证识别器采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集新生数据，包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括姓名、性别、</w:t>
      </w:r>
      <w:r>
        <w:rPr>
          <w:color w:val="000000" w:themeColor="text1"/>
          <w:spacing w:val="-6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民族、</w:t>
      </w:r>
      <w:r>
        <w:rPr>
          <w:color w:val="000000" w:themeColor="text1"/>
          <w:spacing w:val="-8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出生年月日、身份证号等。学习中心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9"/>
          <w14:textFill>
            <w14:solidFill>
              <w14:schemeClr w14:val="tx1"/>
            </w14:solidFill>
          </w14:textFill>
        </w:rPr>
        <w:t>须使用第二代居民身份证识别器采集现场报名学生的报名</w:t>
      </w:r>
    </w:p>
    <w:p>
      <w:pPr>
        <w:pStyle w:val="2"/>
        <w:spacing w:before="1" w:line="227" w:lineRule="auto"/>
        <w:ind w:left="5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信息。</w:t>
      </w:r>
    </w:p>
    <w:p>
      <w:pPr>
        <w:pStyle w:val="2"/>
        <w:spacing w:before="117" w:line="653" w:lineRule="exact"/>
        <w:ind w:right="39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7"/>
          <w:position w:val="26"/>
          <w14:textFill>
            <w14:solidFill>
              <w14:schemeClr w14:val="tx1"/>
            </w14:solidFill>
          </w14:textFill>
        </w:rPr>
        <w:t>4.报名开放教育学历各专业报名学生须年满 17 周岁</w:t>
      </w:r>
    </w:p>
    <w:p>
      <w:pPr>
        <w:pStyle w:val="2"/>
        <w:spacing w:before="1" w:line="227" w:lineRule="auto"/>
        <w:ind w:left="2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（2007 年</w:t>
      </w:r>
      <w:r>
        <w:rPr>
          <w:color w:val="000000" w:themeColor="text1"/>
          <w:spacing w:val="-4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3 月</w:t>
      </w:r>
      <w:r>
        <w:rPr>
          <w:color w:val="000000" w:themeColor="text1"/>
          <w:spacing w:val="-4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31</w:t>
      </w:r>
      <w:r>
        <w:rPr>
          <w:color w:val="000000" w:themeColor="text1"/>
          <w:spacing w:val="9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日（含）前出生）</w:t>
      </w:r>
    </w:p>
    <w:p>
      <w:pPr>
        <w:pStyle w:val="2"/>
        <w:spacing w:before="254" w:line="228" w:lineRule="auto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5.信息报送：2024 年春季招生报名截止时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间为</w:t>
      </w:r>
      <w:r>
        <w:rPr>
          <w:color w:val="000000" w:themeColor="text1"/>
          <w:spacing w:val="-4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2024</w:t>
      </w:r>
      <w:r>
        <w:rPr>
          <w:color w:val="000000" w:themeColor="text1"/>
          <w:spacing w:val="-2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pacing w:val="-4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3</w:t>
      </w:r>
    </w:p>
    <w:p>
      <w:pPr>
        <w:spacing w:line="228" w:lineRule="auto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7" w:type="default"/>
          <w:pgSz w:w="11906" w:h="16840"/>
          <w:pgMar w:top="1431" w:right="1785" w:bottom="1825" w:left="1785" w:header="0" w:footer="1453" w:gutter="0"/>
          <w:cols w:space="720" w:num="1"/>
        </w:sectPr>
      </w:pPr>
    </w:p>
    <w:p>
      <w:pPr>
        <w:spacing w:before="197" w:line="159" w:lineRule="auto"/>
        <w:ind w:left="730"/>
        <w:outlineLvl w:val="0"/>
        <w:rPr>
          <w:rFonts w:ascii="微软雅黑" w:hAnsi="微软雅黑" w:eastAsia="微软雅黑" w:cs="微软雅黑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四、招生方案执行</w:t>
      </w:r>
    </w:p>
    <w:p>
      <w:pPr>
        <w:pStyle w:val="2"/>
        <w:spacing w:before="198" w:line="333" w:lineRule="auto"/>
        <w:ind w:left="83" w:right="25" w:firstLine="61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1.长春分部按照学习中心综合办学能力，特别是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专业办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学条件、实际教学能力和考试组织能力等，严格把关，结合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当地人才需求，合理确定本地区招生计划分配方案并通过国</w:t>
      </w:r>
    </w:p>
    <w:p>
      <w:pPr>
        <w:pStyle w:val="2"/>
        <w:spacing w:line="227" w:lineRule="auto"/>
        <w:ind w:left="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家开放大学“</w:t>
      </w:r>
      <w:r>
        <w:rPr>
          <w:color w:val="000000" w:themeColor="text1"/>
          <w:spacing w:val="-7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一平台</w:t>
      </w:r>
      <w:r>
        <w:rPr>
          <w:color w:val="000000" w:themeColor="text1"/>
          <w:spacing w:val="-10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”招生管理模块予以分配。</w:t>
      </w:r>
    </w:p>
    <w:p>
      <w:pPr>
        <w:pStyle w:val="2"/>
        <w:spacing w:before="170" w:line="228" w:lineRule="auto"/>
        <w:ind w:left="68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2.制定本地区招生计划分配方案须满足以下要求：</w:t>
      </w:r>
    </w:p>
    <w:p>
      <w:pPr>
        <w:pStyle w:val="2"/>
        <w:spacing w:before="161" w:line="334" w:lineRule="auto"/>
        <w:ind w:left="45" w:right="27" w:firstLine="62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1"/>
          <w14:textFill>
            <w14:solidFill>
              <w14:schemeClr w14:val="tx1"/>
            </w14:solidFill>
          </w14:textFill>
        </w:rPr>
        <w:t>（1）</w:t>
      </w:r>
      <w:r>
        <w:rPr>
          <w:color w:val="000000" w:themeColor="text1"/>
          <w:spacing w:val="-7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1"/>
          <w14:textFill>
            <w14:solidFill>
              <w14:schemeClr w14:val="tx1"/>
            </w14:solidFill>
          </w14:textFill>
        </w:rPr>
        <w:t>控制三年内总部批准恢复招生的学习中心招生规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模；对因相关违规问题削减招生计划的学习中心，在实际招</w:t>
      </w:r>
    </w:p>
    <w:p>
      <w:pPr>
        <w:pStyle w:val="2"/>
        <w:spacing w:before="1" w:line="227" w:lineRule="auto"/>
        <w:ind w:left="8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生环节控制招生规模，落实总部文件精神。</w:t>
      </w:r>
    </w:p>
    <w:p>
      <w:pPr>
        <w:pStyle w:val="2"/>
        <w:spacing w:before="160" w:line="334" w:lineRule="auto"/>
        <w:ind w:left="53" w:right="39" w:firstLine="61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1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:spacing w:val="-8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1"/>
          <w14:textFill>
            <w14:solidFill>
              <w14:schemeClr w14:val="tx1"/>
            </w14:solidFill>
          </w14:textFill>
        </w:rPr>
        <w:t>根据情况减少专业办学条件较差、办学存在违规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行为或不能履行相应职责、教学质量存在问题的学习中心的</w:t>
      </w:r>
    </w:p>
    <w:p>
      <w:pPr>
        <w:pStyle w:val="2"/>
        <w:spacing w:before="1" w:line="228" w:lineRule="auto"/>
        <w:ind w:left="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招生专业和招生计划直至暂停招生；</w:t>
      </w:r>
    </w:p>
    <w:p>
      <w:pPr>
        <w:pStyle w:val="2"/>
        <w:spacing w:before="162" w:line="332" w:lineRule="auto"/>
        <w:ind w:left="58" w:right="37" w:firstLine="60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9"/>
          <w14:textFill>
            <w14:solidFill>
              <w14:schemeClr w14:val="tx1"/>
            </w14:solidFill>
          </w14:textFill>
        </w:rPr>
        <w:t>（3）</w:t>
      </w:r>
      <w:r>
        <w:rPr>
          <w:color w:val="000000" w:themeColor="text1"/>
          <w:spacing w:val="-8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9"/>
          <w14:textFill>
            <w14:solidFill>
              <w14:schemeClr w14:val="tx1"/>
            </w14:solidFill>
          </w14:textFill>
        </w:rPr>
        <w:t>根据系统外学习中心办学承载能力</w:t>
      </w:r>
      <w:r>
        <w:rPr>
          <w:color w:val="000000" w:themeColor="text1"/>
          <w:spacing w:val="-9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9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pacing w:val="18"/>
          <w14:textFill>
            <w14:solidFill>
              <w14:schemeClr w14:val="tx1"/>
            </w14:solidFill>
          </w14:textFill>
        </w:rPr>
        <w:t>是否符合继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续设置的要求，继续合作的意愿等，综合分配系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统外学习中</w:t>
      </w:r>
    </w:p>
    <w:p>
      <w:pPr>
        <w:pStyle w:val="2"/>
        <w:spacing w:before="1" w:line="225" w:lineRule="auto"/>
        <w:ind w:left="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心招生计划，控制办学风险，保证平稳有序。</w:t>
      </w:r>
    </w:p>
    <w:p>
      <w:pPr>
        <w:pStyle w:val="2"/>
        <w:spacing w:before="152" w:line="566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7"/>
          <w:position w:val="19"/>
          <w14:textFill>
            <w14:solidFill>
              <w14:schemeClr w14:val="tx1"/>
            </w14:solidFill>
          </w14:textFill>
        </w:rPr>
        <w:t>3.学习中心单季招生人数不得少于</w:t>
      </w:r>
      <w:r>
        <w:rPr>
          <w:color w:val="000000" w:themeColor="text1"/>
          <w:spacing w:val="-35"/>
          <w:position w:val="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7"/>
          <w:position w:val="19"/>
          <w14:textFill>
            <w14:solidFill>
              <w14:schemeClr w14:val="tx1"/>
            </w14:solidFill>
          </w14:textFill>
        </w:rPr>
        <w:t>50 人</w:t>
      </w:r>
      <w:r>
        <w:rPr>
          <w:color w:val="000000" w:themeColor="text1"/>
          <w:spacing w:val="6"/>
          <w:position w:val="19"/>
          <w14:textFill>
            <w14:solidFill>
              <w14:schemeClr w14:val="tx1"/>
            </w14:solidFill>
          </w14:textFill>
        </w:rPr>
        <w:t>（承担扶贫、残</w:t>
      </w:r>
    </w:p>
    <w:p>
      <w:pPr>
        <w:pStyle w:val="2"/>
        <w:spacing w:before="2" w:line="227" w:lineRule="auto"/>
        <w:ind w:left="5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>疾人教育、教学改革等特殊任务的学习中心除外）。</w:t>
      </w:r>
    </w:p>
    <w:p>
      <w:pPr>
        <w:spacing w:before="153" w:line="349" w:lineRule="exact"/>
        <w:ind w:left="670"/>
        <w:outlineLvl w:val="0"/>
        <w:rPr>
          <w:rFonts w:ascii="微软雅黑" w:hAnsi="微软雅黑" w:eastAsia="微软雅黑" w:cs="微软雅黑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-11"/>
          <w:w w:val="96"/>
          <w:position w:val="-2"/>
          <w:sz w:val="34"/>
          <w:szCs w:val="34"/>
          <w14:textFill>
            <w14:solidFill>
              <w14:schemeClr w14:val="tx1"/>
            </w14:solidFill>
          </w14:textFill>
        </w:rPr>
        <w:t>五、招生过程监管</w:t>
      </w:r>
    </w:p>
    <w:p>
      <w:pPr>
        <w:pStyle w:val="2"/>
        <w:spacing w:before="196" w:line="333" w:lineRule="auto"/>
        <w:ind w:left="52" w:right="44" w:firstLine="64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1.及时纠正所辖学习中心乱发广告、乱招生、乱承诺、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乱收费等违规招生行为，并视情节做出相应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处理。对查实存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在违规招生行为的学习中心，总部将视情节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予以暂停招生直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至撤销招生资质处理，</w:t>
      </w:r>
      <w:r>
        <w:rPr>
          <w:color w:val="000000" w:themeColor="text1"/>
          <w:spacing w:val="-7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同时对相应分部、学院予以批评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并通</w:t>
      </w:r>
    </w:p>
    <w:p>
      <w:pPr>
        <w:pStyle w:val="2"/>
        <w:spacing w:line="227" w:lineRule="auto"/>
        <w:ind w:left="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报地方教育行政主管部门。</w:t>
      </w:r>
    </w:p>
    <w:p>
      <w:pPr>
        <w:pStyle w:val="2"/>
        <w:spacing w:before="147" w:line="561" w:lineRule="exact"/>
        <w:ind w:right="25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:position w:val="18"/>
          <w14:textFill>
            <w14:solidFill>
              <w14:schemeClr w14:val="tx1"/>
            </w14:solidFill>
          </w14:textFill>
        </w:rPr>
        <w:t>2.总部将进一步加强对各级招生单位的监管，对发现的</w:t>
      </w:r>
    </w:p>
    <w:p>
      <w:pPr>
        <w:pStyle w:val="2"/>
        <w:spacing w:before="1" w:line="226" w:lineRule="auto"/>
        <w:ind w:left="7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办学体系外合作单位、机构违规招生进行预警，并问责通报</w:t>
      </w:r>
    </w:p>
    <w:p>
      <w:pPr>
        <w:spacing w:line="226" w:lineRule="auto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8" w:type="default"/>
          <w:pgSz w:w="11906" w:h="16840"/>
          <w:pgMar w:top="1431" w:right="1785" w:bottom="400" w:left="1785" w:header="0" w:footer="0" w:gutter="0"/>
          <w:cols w:space="720" w:num="1"/>
        </w:sectPr>
      </w:pPr>
    </w:p>
    <w:p>
      <w:pPr>
        <w:pStyle w:val="2"/>
        <w:spacing w:before="216" w:line="228" w:lineRule="auto"/>
        <w:ind w:left="5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相关分部和学习中心。</w:t>
      </w:r>
    </w:p>
    <w:p>
      <w:pPr>
        <w:pStyle w:val="2"/>
        <w:spacing w:before="161" w:line="332" w:lineRule="auto"/>
        <w:ind w:left="52" w:right="82" w:firstLine="64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对在当地冒名、诈骗招生涉及国家开放大学办学体系的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社会机构和个人，长春分部和学习中心要及时采取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有效措施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加以制止，必要时要会同有关执法部门严肃查处，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及时消除</w:t>
      </w:r>
    </w:p>
    <w:p>
      <w:pPr>
        <w:pStyle w:val="2"/>
        <w:spacing w:line="226" w:lineRule="auto"/>
        <w:ind w:left="6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不良影响，并报总部。</w:t>
      </w:r>
    </w:p>
    <w:p>
      <w:pPr>
        <w:pStyle w:val="2"/>
        <w:spacing w:before="168" w:line="334" w:lineRule="auto"/>
        <w:ind w:left="64" w:right="72" w:firstLine="61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3.各办学单位不得与“</w:t>
      </w:r>
      <w:r>
        <w:rPr>
          <w:color w:val="000000" w:themeColor="text1"/>
          <w:spacing w:val="-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国家开放大学合作办学机构黑名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单</w:t>
      </w:r>
      <w:r>
        <w:rPr>
          <w:color w:val="000000" w:themeColor="text1"/>
          <w:spacing w:val="-9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”上的机构开展任何形式的学历与非学历继续教育合作。</w:t>
      </w:r>
    </w:p>
    <w:p>
      <w:pPr>
        <w:pStyle w:val="2"/>
        <w:spacing w:before="1" w:line="228" w:lineRule="auto"/>
        <w:ind w:left="6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如有违背，一经查实，严肃处理。</w:t>
      </w:r>
    </w:p>
    <w:p>
      <w:pPr>
        <w:pStyle w:val="2"/>
        <w:spacing w:before="139" w:line="569" w:lineRule="exact"/>
        <w:ind w:right="84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7"/>
          <w:position w:val="19"/>
          <w14:textFill>
            <w14:solidFill>
              <w14:schemeClr w14:val="tx1"/>
            </w14:solidFill>
          </w14:textFill>
        </w:rPr>
        <w:t>4.总部将加大对违规跨区域设点和异地招</w:t>
      </w:r>
      <w:r>
        <w:rPr>
          <w:color w:val="000000" w:themeColor="text1"/>
          <w:spacing w:val="16"/>
          <w:position w:val="19"/>
          <w14:textFill>
            <w14:solidFill>
              <w14:schemeClr w14:val="tx1"/>
            </w14:solidFill>
          </w14:textFill>
        </w:rPr>
        <w:t>生行为的监管</w:t>
      </w:r>
    </w:p>
    <w:p>
      <w:pPr>
        <w:pStyle w:val="2"/>
        <w:spacing w:before="1" w:line="229" w:lineRule="auto"/>
        <w:ind w:left="5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处置力度。</w:t>
      </w:r>
    </w:p>
    <w:p>
      <w:pPr>
        <w:pStyle w:val="2"/>
        <w:spacing w:before="159" w:line="332" w:lineRule="auto"/>
        <w:ind w:left="62" w:firstLine="61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5.严禁擅自更改学生信息。总部将对帮助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前置学历造假、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8"/>
          <w14:textFill>
            <w14:solidFill>
              <w14:schemeClr w14:val="tx1"/>
            </w14:solidFill>
          </w14:textFill>
        </w:rPr>
        <w:t>更改学生身份证号和出生年月规避年龄信息审核的学习中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心及相应分部进行通报批评，对相关学习中心处以暂停招生</w:t>
      </w:r>
    </w:p>
    <w:p>
      <w:pPr>
        <w:pStyle w:val="2"/>
        <w:spacing w:before="1" w:line="226" w:lineRule="auto"/>
        <w:ind w:left="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直至撤销招生资质处理，通报批评相关工作人员。</w:t>
      </w:r>
    </w:p>
    <w:p>
      <w:pPr>
        <w:pStyle w:val="2"/>
        <w:spacing w:before="148" w:line="566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6"/>
          <w:position w:val="19"/>
          <w14:textFill>
            <w14:solidFill>
              <w14:schemeClr w14:val="tx1"/>
            </w14:solidFill>
          </w14:textFill>
        </w:rPr>
        <w:t>6.总部将不定期开展巡查，受理调查各地的举报和投诉，</w:t>
      </w:r>
    </w:p>
    <w:p>
      <w:pPr>
        <w:pStyle w:val="2"/>
        <w:spacing w:before="1" w:line="228" w:lineRule="auto"/>
        <w:ind w:left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通报招生违规情况和处理意见。</w:t>
      </w:r>
    </w:p>
    <w:p>
      <w:pPr>
        <w:pStyle w:val="2"/>
        <w:spacing w:before="135" w:line="624" w:lineRule="exact"/>
        <w:ind w:left="69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position w:val="24"/>
          <w14:textFill>
            <w14:solidFill>
              <w14:schemeClr w14:val="tx1"/>
            </w14:solidFill>
          </w14:textFill>
        </w:rPr>
        <w:t>请各分校、学习中心于</w:t>
      </w:r>
      <w:r>
        <w:rPr>
          <w:color w:val="000000" w:themeColor="text1"/>
          <w:spacing w:val="-37"/>
          <w:position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position w:val="24"/>
          <w14:textFill>
            <w14:solidFill>
              <w14:schemeClr w14:val="tx1"/>
            </w14:solidFill>
          </w14:textFill>
        </w:rPr>
        <w:t>2024 年</w:t>
      </w:r>
      <w:r>
        <w:rPr>
          <w:color w:val="000000" w:themeColor="text1"/>
          <w:spacing w:val="-47"/>
          <w:position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position w:val="24"/>
          <w14:textFill>
            <w14:solidFill>
              <w14:schemeClr w14:val="tx1"/>
            </w14:solidFill>
          </w14:textFill>
        </w:rPr>
        <w:t>4 月 15</w:t>
      </w:r>
      <w:r>
        <w:rPr>
          <w:color w:val="000000" w:themeColor="text1"/>
          <w:spacing w:val="90"/>
          <w:position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position w:val="24"/>
          <w14:textFill>
            <w14:solidFill>
              <w14:schemeClr w14:val="tx1"/>
            </w14:solidFill>
          </w14:textFill>
        </w:rPr>
        <w:t>日前将</w:t>
      </w:r>
      <w:r>
        <w:rPr>
          <w:color w:val="000000" w:themeColor="text1"/>
          <w:spacing w:val="-45"/>
          <w:position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position w:val="24"/>
          <w14:textFill>
            <w14:solidFill>
              <w14:schemeClr w14:val="tx1"/>
            </w14:solidFill>
          </w14:textFill>
        </w:rPr>
        <w:t>2024</w:t>
      </w:r>
      <w:r>
        <w:rPr>
          <w:color w:val="000000" w:themeColor="text1"/>
          <w:spacing w:val="-23"/>
          <w:position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position w:val="24"/>
          <w14:textFill>
            <w14:solidFill>
              <w14:schemeClr w14:val="tx1"/>
            </w14:solidFill>
          </w14:textFill>
        </w:rPr>
        <w:t>年</w:t>
      </w:r>
    </w:p>
    <w:p>
      <w:pPr>
        <w:pStyle w:val="2"/>
        <w:spacing w:before="1" w:line="226" w:lineRule="auto"/>
        <w:ind w:left="5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8"/>
          <w14:textFill>
            <w14:solidFill>
              <w14:schemeClr w14:val="tx1"/>
            </w14:solidFill>
          </w14:textFill>
        </w:rPr>
        <w:t>春季学期招生工作总结纸质版和电子版报送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>分部招生办公</w:t>
      </w:r>
    </w:p>
    <w:p>
      <w:pPr>
        <w:pStyle w:val="2"/>
        <w:spacing w:before="258" w:line="384" w:lineRule="auto"/>
        <w:ind w:left="63" w:right="89" w:firstLine="1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室和邮箱。总结内容包括：招生数据统计分析与当地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招生形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势分析、招生工作各环节落实情况、招生宣传有效性评估、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学习中心管理情况、开展专项试点和合作项目情况、其他有</w:t>
      </w:r>
    </w:p>
    <w:p>
      <w:pPr>
        <w:pStyle w:val="2"/>
        <w:spacing w:before="1" w:line="228" w:lineRule="auto"/>
        <w:ind w:left="6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关问题和解决建议等。</w:t>
      </w:r>
    </w:p>
    <w:sectPr>
      <w:pgSz w:w="11906" w:h="16840"/>
      <w:pgMar w:top="1431" w:right="1738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rect id="_x0000_s2049" o:spid="_x0000_s2049" o:spt="1" style="position:absolute;left:0pt;margin-left:84.6pt;margin-top:754.4pt;height:0.75pt;width:425.1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3" w:lineRule="auto"/>
      <w:ind w:left="77"/>
    </w:pPr>
    <w:r>
      <w:rPr>
        <w:spacing w:val="-25"/>
      </w:rPr>
      <w:t>月</w:t>
    </w:r>
    <w:r>
      <w:rPr>
        <w:spacing w:val="-62"/>
      </w:rPr>
      <w:t xml:space="preserve"> </w:t>
    </w:r>
    <w:r>
      <w:rPr>
        <w:spacing w:val="-25"/>
      </w:rPr>
      <w:t>28</w:t>
    </w:r>
    <w:r>
      <w:rPr>
        <w:spacing w:val="84"/>
      </w:rPr>
      <w:t xml:space="preserve"> </w:t>
    </w:r>
    <w:r>
      <w:rPr>
        <w:spacing w:val="-25"/>
      </w:rPr>
      <w:t>日。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3NjI5NDEzOTYzYzY0YjgwMjIzZjU3YWE4YzUwZDMifQ=="/>
  </w:docVars>
  <w:rsids>
    <w:rsidRoot w:val="00000000"/>
    <w:rsid w:val="52DE5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2024-03-18T15:48:00Z</dcterms:created>
  <dc:creator>HW</dc:creator>
  <cp:lastModifiedBy>LEE</cp:lastModifiedBy>
  <dcterms:modified xsi:type="dcterms:W3CDTF">2024-03-19T01:18:15Z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2024-03-18T15:50:24Z</vt:filetime>
  </property>
  <property fmtid="{D5CDD505-2E9C-101B-9397-08002B2CF9AE}" pid="4" name="KSOProductBuildVer">
    <vt:lpwstr>2052-12.1.0.16120</vt:lpwstr>
  </property>
  <property fmtid="{D5CDD505-2E9C-101B-9397-08002B2CF9AE}" pid="5" name="ICV">
    <vt:lpwstr>D6E7AB7A9020464981BB87A5F7427350_12</vt:lpwstr>
  </property>
</Properties>
</file>