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b/>
          <w:sz w:val="28"/>
          <w:szCs w:val="28"/>
        </w:rPr>
      </w:pPr>
      <w:r>
        <w:rPr>
          <w:rFonts w:asciiTheme="minorEastAsia" w:hAnsiTheme="minorEastAsia"/>
          <w:b/>
          <w:sz w:val="28"/>
          <w:szCs w:val="28"/>
        </w:rPr>
        <w:t>关于印发</w:t>
      </w:r>
      <w:r>
        <w:rPr>
          <w:rFonts w:hint="eastAsia" w:asciiTheme="minorEastAsia" w:hAnsiTheme="minorEastAsia"/>
          <w:b/>
          <w:sz w:val="28"/>
          <w:szCs w:val="28"/>
        </w:rPr>
        <w:t>《</w:t>
      </w:r>
      <w:r>
        <w:rPr>
          <w:rFonts w:asciiTheme="minorEastAsia" w:hAnsiTheme="minorEastAsia"/>
          <w:b/>
          <w:sz w:val="28"/>
          <w:szCs w:val="28"/>
        </w:rPr>
        <w:t>国家开放大学思想政治理论课</w:t>
      </w:r>
      <w:r>
        <w:rPr>
          <w:rFonts w:hint="eastAsia" w:asciiTheme="minorEastAsia" w:hAnsiTheme="minorEastAsia"/>
          <w:b/>
          <w:sz w:val="28"/>
          <w:szCs w:val="28"/>
        </w:rPr>
        <w:t>网络</w:t>
      </w:r>
    </w:p>
    <w:p>
      <w:pPr>
        <w:spacing w:line="600" w:lineRule="exact"/>
        <w:jc w:val="center"/>
        <w:rPr>
          <w:rFonts w:asciiTheme="minorEastAsia" w:hAnsiTheme="minorEastAsia"/>
          <w:b/>
          <w:sz w:val="28"/>
          <w:szCs w:val="28"/>
        </w:rPr>
      </w:pPr>
      <w:r>
        <w:rPr>
          <w:rFonts w:hint="eastAsia" w:asciiTheme="minorEastAsia" w:hAnsiTheme="minorEastAsia"/>
          <w:b/>
          <w:sz w:val="28"/>
          <w:szCs w:val="28"/>
        </w:rPr>
        <w:t>教学团队建设方案》的通知</w:t>
      </w:r>
    </w:p>
    <w:p>
      <w:pPr>
        <w:spacing w:line="600" w:lineRule="exact"/>
        <w:rPr>
          <w:rFonts w:asciiTheme="minorEastAsia" w:hAnsiTheme="minorEastAsia"/>
          <w:sz w:val="28"/>
          <w:szCs w:val="28"/>
        </w:rPr>
      </w:pPr>
      <w:r>
        <w:rPr>
          <w:rFonts w:hint="eastAsia" w:asciiTheme="minorEastAsia" w:hAnsiTheme="minorEastAsia"/>
          <w:sz w:val="28"/>
          <w:szCs w:val="28"/>
        </w:rPr>
        <w:t>各分部、学院：</w:t>
      </w:r>
    </w:p>
    <w:p>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为全面贯彻《关于深化新时代学校思想政治理论课改革创新的若干意见》精神，落实立德树人根本任务，进一步打造国家开放大学思想政治理论课（以下简称“思政课”）品牌，根据国家开放大学《关于深入推进网络教学团队建设的工作意见》（国开教【2019】18号）和《国家开放大学网络教学团队建设管理办法》（国开教【2019】19号），结合思政课时效性强、政治敏感性高、学习人数多且广泛分布等特点，决定组建国家开放大学思政课程网络教学团队。请各分部、学院根据《国家开放大学思想政治理论课网络教学团队建设方案》（简称方案，详见附件）要求，落实相应建设工作。</w:t>
      </w:r>
    </w:p>
    <w:p>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请各分部、学院依据方案制定本部（院）网络教学实施团队建设及运行方案，加盖公章并扫描，于2019年11月29日前将电子扫描件发至gcgl@ouchn.edu.cn。</w:t>
      </w:r>
    </w:p>
    <w:p>
      <w:pPr>
        <w:spacing w:line="600" w:lineRule="exact"/>
        <w:ind w:firstLine="560" w:firstLineChars="200"/>
        <w:rPr>
          <w:rFonts w:asciiTheme="minorEastAsia" w:hAnsiTheme="minorEastAsia"/>
          <w:sz w:val="28"/>
          <w:szCs w:val="28"/>
        </w:rPr>
      </w:pPr>
    </w:p>
    <w:p>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联系人：</w:t>
      </w:r>
    </w:p>
    <w:p>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马克思主义学院          孙红林    010-57519144</w:t>
      </w:r>
    </w:p>
    <w:p>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 xml:space="preserve">教务部教学过程管理科    程  千 </w:t>
      </w:r>
      <w:r>
        <w:rPr>
          <w:rFonts w:asciiTheme="minorEastAsia" w:hAnsiTheme="minorEastAsia"/>
          <w:sz w:val="28"/>
          <w:szCs w:val="28"/>
        </w:rPr>
        <w:t xml:space="preserve">   </w:t>
      </w:r>
      <w:r>
        <w:rPr>
          <w:rFonts w:hint="eastAsia" w:asciiTheme="minorEastAsia" w:hAnsiTheme="minorEastAsia"/>
          <w:sz w:val="28"/>
          <w:szCs w:val="28"/>
        </w:rPr>
        <w:t>010-57519023</w:t>
      </w:r>
    </w:p>
    <w:p>
      <w:pPr>
        <w:ind w:firstLine="6440" w:firstLineChars="2300"/>
        <w:rPr>
          <w:rFonts w:asciiTheme="minorEastAsia" w:hAnsiTheme="minorEastAsia"/>
          <w:sz w:val="28"/>
          <w:szCs w:val="28"/>
        </w:rPr>
      </w:pPr>
    </w:p>
    <w:p>
      <w:pPr>
        <w:ind w:firstLine="6440" w:firstLineChars="2300"/>
        <w:rPr>
          <w:rFonts w:asciiTheme="minorEastAsia" w:hAnsiTheme="minorEastAsia"/>
          <w:sz w:val="28"/>
          <w:szCs w:val="28"/>
        </w:rPr>
      </w:pPr>
      <w:r>
        <w:rPr>
          <w:rFonts w:hint="eastAsia" w:asciiTheme="minorEastAsia" w:hAnsiTheme="minorEastAsia"/>
          <w:sz w:val="28"/>
          <w:szCs w:val="28"/>
        </w:rPr>
        <w:t>国家开放大学</w:t>
      </w:r>
    </w:p>
    <w:p>
      <w:pPr>
        <w:ind w:firstLine="6160" w:firstLineChars="2200"/>
        <w:rPr>
          <w:rFonts w:asciiTheme="minorEastAsia" w:hAnsiTheme="minorEastAsia"/>
          <w:sz w:val="28"/>
          <w:szCs w:val="28"/>
        </w:rPr>
      </w:pPr>
      <w:r>
        <w:rPr>
          <w:rFonts w:hint="eastAsia" w:asciiTheme="minorEastAsia" w:hAnsiTheme="minorEastAsia"/>
          <w:sz w:val="28"/>
          <w:szCs w:val="28"/>
        </w:rPr>
        <w:t>2019年9月17日</w:t>
      </w:r>
    </w:p>
    <w:p>
      <w:pPr>
        <w:ind w:firstLine="6160" w:firstLineChars="2200"/>
        <w:jc w:val="left"/>
        <w:rPr>
          <w:rFonts w:asciiTheme="minorEastAsia" w:hAnsiTheme="minorEastAsia"/>
          <w:sz w:val="28"/>
          <w:szCs w:val="28"/>
        </w:rPr>
      </w:pPr>
    </w:p>
    <w:p>
      <w:pPr>
        <w:ind w:firstLine="6184" w:firstLineChars="2200"/>
        <w:rPr>
          <w:rFonts w:asciiTheme="minorEastAsia" w:hAnsiTheme="minorEastAsia"/>
          <w:b/>
          <w:sz w:val="28"/>
          <w:szCs w:val="28"/>
        </w:rPr>
      </w:pPr>
    </w:p>
    <w:p>
      <w:pPr>
        <w:rPr>
          <w:rFonts w:asciiTheme="minorEastAsia" w:hAnsiTheme="minorEastAsia"/>
          <w:b/>
          <w:sz w:val="28"/>
          <w:szCs w:val="28"/>
        </w:rPr>
      </w:pPr>
      <w:r>
        <w:rPr>
          <w:rFonts w:hint="eastAsia" w:asciiTheme="minorEastAsia" w:hAnsiTheme="minorEastAsia"/>
          <w:b/>
          <w:sz w:val="28"/>
          <w:szCs w:val="28"/>
        </w:rPr>
        <w:t>附件：</w:t>
      </w:r>
    </w:p>
    <w:p>
      <w:pPr>
        <w:jc w:val="center"/>
        <w:rPr>
          <w:rFonts w:asciiTheme="minorEastAsia" w:hAnsiTheme="minorEastAsia"/>
          <w:b/>
          <w:sz w:val="28"/>
          <w:szCs w:val="28"/>
        </w:rPr>
      </w:pPr>
      <w:r>
        <w:rPr>
          <w:rFonts w:hint="eastAsia" w:asciiTheme="minorEastAsia" w:hAnsiTheme="minorEastAsia"/>
          <w:b/>
          <w:sz w:val="28"/>
          <w:szCs w:val="28"/>
        </w:rPr>
        <w:t>国家开放大学思想政治理论课网络教学团队建设方案</w:t>
      </w: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r>
        <w:rPr>
          <w:rFonts w:hint="eastAsia" w:asciiTheme="minorEastAsia" w:hAnsiTheme="minorEastAsia"/>
          <w:sz w:val="28"/>
          <w:szCs w:val="28"/>
        </w:rPr>
        <w:t>为进一步落实立德树人根本任务，打造国家开放大学思想政治理论课（以下简称“思政课”）品牌，建设一支思想过硬、业务能力强、分工明确的思政课网络教学团队，根据国家开放大学《关于深入推进网络教学团队建设的工作意见》（国开教【2019】18号）和《国家开放大学网络教学团队建设管理办法》（国开教【2019】19号），结合国家开放大学思政课特点，特制定本建设方案。</w:t>
      </w:r>
    </w:p>
    <w:p>
      <w:pPr>
        <w:ind w:firstLine="562" w:firstLineChars="200"/>
        <w:rPr>
          <w:rFonts w:asciiTheme="minorEastAsia" w:hAnsiTheme="minorEastAsia"/>
          <w:b/>
          <w:sz w:val="28"/>
          <w:szCs w:val="28"/>
        </w:rPr>
      </w:pPr>
      <w:r>
        <w:rPr>
          <w:rFonts w:hint="eastAsia" w:asciiTheme="minorEastAsia" w:hAnsiTheme="minorEastAsia"/>
          <w:b/>
          <w:sz w:val="28"/>
          <w:szCs w:val="28"/>
        </w:rPr>
        <w:t>一、网络教学团队的架构和成员</w:t>
      </w:r>
    </w:p>
    <w:p>
      <w:pPr>
        <w:ind w:firstLine="560" w:firstLineChars="200"/>
        <w:rPr>
          <w:rFonts w:asciiTheme="minorEastAsia" w:hAnsiTheme="minorEastAsia"/>
          <w:sz w:val="28"/>
          <w:szCs w:val="28"/>
        </w:rPr>
      </w:pPr>
      <w:r>
        <w:rPr>
          <w:rFonts w:hint="eastAsia" w:asciiTheme="minorEastAsia" w:hAnsiTheme="minorEastAsia"/>
          <w:sz w:val="28"/>
          <w:szCs w:val="28"/>
        </w:rPr>
        <w:t>（一）团队单位。以课程为单位组建网络教学团队。组建马克思主义基本原理概论、中国近现代史纲要、毛泽东思想和中国特色社会主义理论体系概论、习近平新时代中国特色社会主义思想、思想道德修养与法律基础网络教学团队。</w:t>
      </w:r>
    </w:p>
    <w:p>
      <w:pPr>
        <w:ind w:firstLine="560" w:firstLineChars="200"/>
        <w:rPr>
          <w:rFonts w:asciiTheme="minorEastAsia" w:hAnsiTheme="minorEastAsia"/>
          <w:sz w:val="28"/>
          <w:szCs w:val="28"/>
        </w:rPr>
      </w:pPr>
      <w:r>
        <w:rPr>
          <w:rFonts w:hint="eastAsia" w:asciiTheme="minorEastAsia" w:hAnsiTheme="minorEastAsia"/>
          <w:sz w:val="28"/>
          <w:szCs w:val="28"/>
        </w:rPr>
        <w:t>（二）团队成员。每门课程的网络教学团队成员包括校外知名专家和教师；</w:t>
      </w:r>
      <w:r>
        <w:rPr>
          <w:rFonts w:hint="eastAsia" w:asciiTheme="minorEastAsia" w:hAnsiTheme="minorEastAsia"/>
          <w:b/>
          <w:bCs/>
          <w:color w:val="0000FF"/>
          <w:sz w:val="28"/>
          <w:szCs w:val="28"/>
        </w:rPr>
        <w:t>总部和分部的专、兼职教师；分部的教学管理教师；</w:t>
      </w:r>
      <w:r>
        <w:rPr>
          <w:rFonts w:hint="eastAsia" w:asciiTheme="minorEastAsia" w:hAnsiTheme="minorEastAsia"/>
          <w:sz w:val="28"/>
          <w:szCs w:val="28"/>
        </w:rPr>
        <w:t>总部和分部的技术人员及资源服务人员；社会志愿者。</w:t>
      </w:r>
    </w:p>
    <w:p>
      <w:pPr>
        <w:ind w:firstLine="560" w:firstLineChars="200"/>
        <w:rPr>
          <w:rFonts w:asciiTheme="minorEastAsia" w:hAnsiTheme="minorEastAsia"/>
          <w:sz w:val="28"/>
          <w:szCs w:val="28"/>
        </w:rPr>
      </w:pPr>
      <w:r>
        <w:rPr>
          <w:rFonts w:hint="eastAsia" w:asciiTheme="minorEastAsia" w:hAnsiTheme="minorEastAsia"/>
          <w:sz w:val="28"/>
          <w:szCs w:val="28"/>
        </w:rPr>
        <w:t>（三）团队架构。每门课程的网络教学团队包含首席专家团队、教学核心团队、</w:t>
      </w:r>
      <w:r>
        <w:rPr>
          <w:rFonts w:hint="eastAsia" w:asciiTheme="minorEastAsia" w:hAnsiTheme="minorEastAsia"/>
          <w:b/>
          <w:bCs/>
          <w:color w:val="0000FF"/>
          <w:sz w:val="28"/>
          <w:szCs w:val="28"/>
        </w:rPr>
        <w:t>教学实施团队和教学支持团队。</w:t>
      </w:r>
    </w:p>
    <w:p>
      <w:pPr>
        <w:ind w:firstLine="562" w:firstLineChars="200"/>
        <w:rPr>
          <w:rFonts w:asciiTheme="minorEastAsia" w:hAnsiTheme="minorEastAsia"/>
          <w:b/>
          <w:sz w:val="28"/>
          <w:szCs w:val="28"/>
        </w:rPr>
      </w:pPr>
      <w:r>
        <w:rPr>
          <w:rFonts w:hint="eastAsia" w:asciiTheme="minorEastAsia" w:hAnsiTheme="minorEastAsia"/>
          <w:b/>
          <w:sz w:val="28"/>
          <w:szCs w:val="28"/>
        </w:rPr>
        <w:t>二、网络教学团队职责及运行</w:t>
      </w:r>
    </w:p>
    <w:p>
      <w:pPr>
        <w:ind w:firstLine="560" w:firstLineChars="200"/>
        <w:rPr>
          <w:rFonts w:asciiTheme="minorEastAsia" w:hAnsiTheme="minorEastAsia"/>
          <w:sz w:val="28"/>
          <w:szCs w:val="28"/>
        </w:rPr>
      </w:pPr>
      <w:r>
        <w:rPr>
          <w:rFonts w:hint="eastAsia" w:asciiTheme="minorEastAsia" w:hAnsiTheme="minorEastAsia"/>
          <w:sz w:val="28"/>
          <w:szCs w:val="28"/>
        </w:rPr>
        <w:t>（一）首席专家团队</w:t>
      </w:r>
    </w:p>
    <w:p>
      <w:pPr>
        <w:ind w:firstLine="560" w:firstLineChars="200"/>
        <w:rPr>
          <w:rFonts w:asciiTheme="minorEastAsia" w:hAnsiTheme="minorEastAsia"/>
          <w:sz w:val="28"/>
          <w:szCs w:val="28"/>
        </w:rPr>
      </w:pPr>
      <w:r>
        <w:rPr>
          <w:rFonts w:hint="eastAsia" w:asciiTheme="minorEastAsia" w:hAnsiTheme="minorEastAsia"/>
          <w:sz w:val="28"/>
          <w:szCs w:val="28"/>
        </w:rPr>
        <w:t>1．成员构成</w:t>
      </w:r>
    </w:p>
    <w:p>
      <w:pPr>
        <w:ind w:firstLine="560" w:firstLineChars="200"/>
        <w:rPr>
          <w:rFonts w:asciiTheme="minorEastAsia" w:hAnsiTheme="minorEastAsia"/>
          <w:sz w:val="28"/>
          <w:szCs w:val="28"/>
        </w:rPr>
      </w:pPr>
      <w:r>
        <w:rPr>
          <w:rFonts w:hint="eastAsia" w:asciiTheme="minorEastAsia" w:hAnsiTheme="minorEastAsia"/>
          <w:sz w:val="28"/>
          <w:szCs w:val="28"/>
        </w:rPr>
        <w:t>由总部统筹组建首席专家团队。每门课至少邀请两名校外知名专家，构成首席专家团队。</w:t>
      </w:r>
    </w:p>
    <w:p>
      <w:pPr>
        <w:ind w:firstLine="560" w:firstLineChars="200"/>
        <w:outlineLvl w:val="0"/>
        <w:rPr>
          <w:rFonts w:asciiTheme="minorEastAsia" w:hAnsiTheme="minorEastAsia"/>
          <w:sz w:val="28"/>
          <w:szCs w:val="28"/>
        </w:rPr>
      </w:pPr>
      <w:r>
        <w:rPr>
          <w:rFonts w:hint="eastAsia" w:asciiTheme="minorEastAsia" w:hAnsiTheme="minorEastAsia"/>
          <w:sz w:val="28"/>
          <w:szCs w:val="28"/>
        </w:rPr>
        <w:t>2．主要职责</w:t>
      </w:r>
    </w:p>
    <w:p>
      <w:pPr>
        <w:ind w:firstLine="560" w:firstLineChars="200"/>
        <w:rPr>
          <w:rFonts w:asciiTheme="minorEastAsia" w:hAnsiTheme="minorEastAsia"/>
          <w:sz w:val="28"/>
          <w:szCs w:val="28"/>
        </w:rPr>
      </w:pPr>
      <w:r>
        <w:rPr>
          <w:rFonts w:hint="eastAsia" w:asciiTheme="minorEastAsia" w:hAnsiTheme="minorEastAsia"/>
          <w:sz w:val="28"/>
          <w:szCs w:val="28"/>
        </w:rPr>
        <w:t>（1）指导学科研究和教学学术研究。站在学科建设的制高点，指导团队教师的学术和教学学术研究，不断提高团队教师的科研水平。</w:t>
      </w:r>
    </w:p>
    <w:p>
      <w:pPr>
        <w:ind w:firstLine="560" w:firstLineChars="200"/>
        <w:rPr>
          <w:rFonts w:asciiTheme="minorEastAsia" w:hAnsiTheme="minorEastAsia"/>
          <w:sz w:val="28"/>
          <w:szCs w:val="28"/>
        </w:rPr>
      </w:pPr>
      <w:r>
        <w:rPr>
          <w:rFonts w:hint="eastAsia" w:asciiTheme="minorEastAsia" w:hAnsiTheme="minorEastAsia"/>
          <w:sz w:val="28"/>
          <w:szCs w:val="28"/>
        </w:rPr>
        <w:t>（2）指导课程建设。基于国开的教学实际，制定课程知识框架体系。在此基础上，指导“五分钟课程”、试题库、问题库等学习资源建设，并对资源的科学性、正确性严格把关。</w:t>
      </w:r>
    </w:p>
    <w:p>
      <w:pPr>
        <w:ind w:firstLine="560" w:firstLineChars="200"/>
        <w:rPr>
          <w:rFonts w:asciiTheme="minorEastAsia" w:hAnsiTheme="minorEastAsia"/>
          <w:sz w:val="28"/>
          <w:szCs w:val="28"/>
        </w:rPr>
      </w:pPr>
      <w:r>
        <w:rPr>
          <w:rFonts w:hint="eastAsia" w:asciiTheme="minorEastAsia" w:hAnsiTheme="minorEastAsia"/>
          <w:sz w:val="28"/>
          <w:szCs w:val="28"/>
        </w:rPr>
        <w:t>（3）指导教学。根据课程特点和国开办学特点，指导教学实施，含面授讲义、专题教学、实践教学和考核等。</w:t>
      </w:r>
    </w:p>
    <w:p>
      <w:pPr>
        <w:ind w:firstLine="560" w:firstLineChars="200"/>
        <w:rPr>
          <w:rFonts w:asciiTheme="minorEastAsia" w:hAnsiTheme="minorEastAsia"/>
          <w:sz w:val="28"/>
          <w:szCs w:val="28"/>
        </w:rPr>
      </w:pPr>
      <w:r>
        <w:rPr>
          <w:rFonts w:hint="eastAsia" w:asciiTheme="minorEastAsia" w:hAnsiTheme="minorEastAsia"/>
          <w:sz w:val="28"/>
          <w:szCs w:val="28"/>
        </w:rPr>
        <w:t>（4）开展学术讲座。每门课程，每学期至少组织首席专家开展两次与课程相关的学术讲座。</w:t>
      </w:r>
    </w:p>
    <w:p>
      <w:pPr>
        <w:ind w:firstLine="560" w:firstLineChars="200"/>
        <w:outlineLvl w:val="0"/>
        <w:rPr>
          <w:rFonts w:asciiTheme="minorEastAsia" w:hAnsiTheme="minorEastAsia"/>
          <w:sz w:val="28"/>
          <w:szCs w:val="28"/>
        </w:rPr>
      </w:pPr>
      <w:r>
        <w:rPr>
          <w:rFonts w:hint="eastAsia" w:asciiTheme="minorEastAsia" w:hAnsiTheme="minorEastAsia"/>
          <w:sz w:val="28"/>
          <w:szCs w:val="28"/>
        </w:rPr>
        <w:t>3.运行机制</w:t>
      </w:r>
    </w:p>
    <w:p>
      <w:pPr>
        <w:ind w:firstLine="560" w:firstLineChars="200"/>
        <w:rPr>
          <w:rFonts w:asciiTheme="minorEastAsia" w:hAnsiTheme="minorEastAsia"/>
          <w:sz w:val="28"/>
          <w:szCs w:val="28"/>
        </w:rPr>
      </w:pPr>
      <w:r>
        <w:rPr>
          <w:rFonts w:hint="eastAsia" w:asciiTheme="minorEastAsia" w:hAnsiTheme="minorEastAsia"/>
          <w:sz w:val="28"/>
          <w:szCs w:val="28"/>
        </w:rPr>
        <w:t>（1） 每门课程，首席专家每学期至少来总部两次进行教学指导。</w:t>
      </w:r>
    </w:p>
    <w:p>
      <w:pPr>
        <w:ind w:firstLine="560" w:firstLineChars="200"/>
        <w:rPr>
          <w:rFonts w:asciiTheme="minorEastAsia" w:hAnsiTheme="minorEastAsia"/>
          <w:sz w:val="28"/>
          <w:szCs w:val="28"/>
        </w:rPr>
      </w:pPr>
      <w:r>
        <w:rPr>
          <w:rFonts w:hint="eastAsia" w:asciiTheme="minorEastAsia" w:hAnsiTheme="minorEastAsia"/>
          <w:sz w:val="28"/>
          <w:szCs w:val="28"/>
        </w:rPr>
        <w:t>（2）由总部主持教师组织首席专家，通过云教室、专题录像课等方式，开展学术讲座。</w:t>
      </w:r>
    </w:p>
    <w:p>
      <w:pPr>
        <w:ind w:firstLine="562" w:firstLineChars="200"/>
        <w:outlineLvl w:val="0"/>
        <w:rPr>
          <w:rFonts w:asciiTheme="minorEastAsia" w:hAnsiTheme="minorEastAsia"/>
          <w:b/>
          <w:sz w:val="28"/>
          <w:szCs w:val="28"/>
        </w:rPr>
      </w:pPr>
      <w:r>
        <w:rPr>
          <w:rFonts w:hint="eastAsia" w:asciiTheme="minorEastAsia" w:hAnsiTheme="minorEastAsia"/>
          <w:b/>
          <w:sz w:val="28"/>
          <w:szCs w:val="28"/>
        </w:rPr>
        <w:t>（二）教学核心团队</w:t>
      </w:r>
    </w:p>
    <w:p>
      <w:pPr>
        <w:ind w:firstLine="560" w:firstLineChars="200"/>
        <w:rPr>
          <w:rFonts w:asciiTheme="minorEastAsia" w:hAnsiTheme="minorEastAsia"/>
          <w:sz w:val="28"/>
          <w:szCs w:val="28"/>
        </w:rPr>
      </w:pPr>
      <w:r>
        <w:rPr>
          <w:rFonts w:hint="eastAsia" w:asciiTheme="minorEastAsia" w:hAnsiTheme="minorEastAsia"/>
          <w:sz w:val="28"/>
          <w:szCs w:val="28"/>
        </w:rPr>
        <w:t>1．人员构成</w:t>
      </w:r>
    </w:p>
    <w:p>
      <w:pPr>
        <w:ind w:firstLine="560" w:firstLineChars="200"/>
        <w:rPr>
          <w:rFonts w:asciiTheme="minorEastAsia" w:hAnsiTheme="minorEastAsia"/>
          <w:sz w:val="28"/>
          <w:szCs w:val="28"/>
        </w:rPr>
      </w:pPr>
      <w:r>
        <w:rPr>
          <w:rFonts w:hint="eastAsia" w:asciiTheme="minorEastAsia" w:hAnsiTheme="minorEastAsia"/>
          <w:sz w:val="28"/>
          <w:szCs w:val="28"/>
        </w:rPr>
        <w:t>由总部统筹组建教学核心团队。教学核心团队包括总部、分部教师和外聘的普高教师。总部教师为课程的主持教师；</w:t>
      </w:r>
      <w:r>
        <w:rPr>
          <w:rFonts w:hint="eastAsia" w:asciiTheme="minorEastAsia" w:hAnsiTheme="minorEastAsia"/>
          <w:b/>
          <w:bCs/>
          <w:color w:val="0000FF"/>
          <w:sz w:val="28"/>
          <w:szCs w:val="28"/>
        </w:rPr>
        <w:t>分部推荐一名课程专职教师；</w:t>
      </w:r>
      <w:r>
        <w:rPr>
          <w:rFonts w:hint="eastAsia" w:asciiTheme="minorEastAsia" w:hAnsiTheme="minorEastAsia"/>
          <w:sz w:val="28"/>
          <w:szCs w:val="28"/>
        </w:rPr>
        <w:t>总部外聘普高教师。</w:t>
      </w:r>
    </w:p>
    <w:p>
      <w:pPr>
        <w:ind w:firstLine="560" w:firstLineChars="200"/>
        <w:rPr>
          <w:rFonts w:asciiTheme="minorEastAsia" w:hAnsiTheme="minorEastAsia"/>
          <w:sz w:val="28"/>
          <w:szCs w:val="28"/>
        </w:rPr>
      </w:pPr>
      <w:r>
        <w:rPr>
          <w:rFonts w:hint="eastAsia" w:asciiTheme="minorEastAsia" w:hAnsiTheme="minorEastAsia"/>
          <w:sz w:val="28"/>
          <w:szCs w:val="28"/>
        </w:rPr>
        <w:t>每门课程的教学核心团队分为若干小组，每个小组在首席专家指导下，共同研究课程某一领域的理论研究、课程建设、教学实施等。</w:t>
      </w:r>
    </w:p>
    <w:p>
      <w:pPr>
        <w:ind w:firstLine="560" w:firstLineChars="200"/>
        <w:outlineLvl w:val="0"/>
        <w:rPr>
          <w:rFonts w:asciiTheme="minorEastAsia" w:hAnsiTheme="minorEastAsia"/>
          <w:sz w:val="28"/>
          <w:szCs w:val="28"/>
        </w:rPr>
      </w:pPr>
      <w:r>
        <w:rPr>
          <w:rFonts w:hint="eastAsia" w:asciiTheme="minorEastAsia" w:hAnsiTheme="minorEastAsia"/>
          <w:sz w:val="28"/>
          <w:szCs w:val="28"/>
        </w:rPr>
        <w:t>2．主要职责</w:t>
      </w:r>
    </w:p>
    <w:p>
      <w:pPr>
        <w:ind w:firstLine="560" w:firstLineChars="200"/>
        <w:rPr>
          <w:rFonts w:asciiTheme="minorEastAsia" w:hAnsiTheme="minorEastAsia"/>
          <w:color w:val="auto"/>
          <w:sz w:val="28"/>
          <w:szCs w:val="28"/>
          <w:highlight w:val="none"/>
        </w:rPr>
      </w:pPr>
      <w:r>
        <w:rPr>
          <w:rFonts w:hint="eastAsia" w:asciiTheme="minorEastAsia" w:hAnsiTheme="minorEastAsia"/>
          <w:sz w:val="28"/>
          <w:szCs w:val="28"/>
        </w:rPr>
        <w:t>（1）制定</w:t>
      </w:r>
      <w:r>
        <w:rPr>
          <w:rFonts w:hint="eastAsia" w:asciiTheme="minorEastAsia" w:hAnsiTheme="minorEastAsia"/>
          <w:b/>
          <w:color w:val="auto"/>
          <w:sz w:val="28"/>
          <w:szCs w:val="28"/>
          <w:highlight w:val="none"/>
        </w:rPr>
        <w:t>课程建设方案</w:t>
      </w:r>
      <w:r>
        <w:rPr>
          <w:rFonts w:hint="eastAsia" w:asciiTheme="minorEastAsia" w:hAnsiTheme="minorEastAsia"/>
          <w:color w:val="auto"/>
          <w:sz w:val="28"/>
          <w:szCs w:val="28"/>
          <w:highlight w:val="none"/>
        </w:rPr>
        <w:t>。根据首席专家的指导，制定课程建设总体方案。</w:t>
      </w:r>
    </w:p>
    <w:p>
      <w:pPr>
        <w:ind w:firstLine="560" w:firstLineChars="20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（2）建设并完善课程学习资源。根据首席专家的指导，</w:t>
      </w:r>
      <w:r>
        <w:rPr>
          <w:rFonts w:hint="eastAsia" w:asciiTheme="minorEastAsia" w:hAnsiTheme="minorEastAsia"/>
          <w:b/>
          <w:color w:val="auto"/>
          <w:sz w:val="28"/>
          <w:szCs w:val="28"/>
          <w:highlight w:val="none"/>
        </w:rPr>
        <w:t>制定资源建设计划</w:t>
      </w:r>
      <w:r>
        <w:rPr>
          <w:rFonts w:hint="eastAsia" w:asciiTheme="minorEastAsia" w:hAnsiTheme="minorEastAsia"/>
          <w:color w:val="auto"/>
          <w:sz w:val="28"/>
          <w:szCs w:val="28"/>
          <w:highlight w:val="none"/>
        </w:rPr>
        <w:t>，建设和完善各种学习资源，包括“五分钟”课程、题库、问题库和案例库等。</w:t>
      </w:r>
    </w:p>
    <w:p>
      <w:pPr>
        <w:ind w:firstLine="560" w:firstLineChars="20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（3）组织开展教学、教研活动。组织面向全国的实时教学活动，每学期至少两次。每年至少组织一次教学研究会议，每学期至少组织两次网上实时教研活动。</w:t>
      </w:r>
    </w:p>
    <w:p>
      <w:pPr>
        <w:ind w:firstLine="560" w:firstLineChars="20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（4）制定并完善与教学过程相关的各种方案。团队成员共同研讨并制定</w:t>
      </w:r>
      <w:r>
        <w:rPr>
          <w:rFonts w:hint="eastAsia" w:asciiTheme="minorEastAsia" w:hAnsiTheme="minorEastAsia"/>
          <w:b/>
          <w:color w:val="auto"/>
          <w:sz w:val="28"/>
          <w:szCs w:val="28"/>
          <w:highlight w:val="none"/>
        </w:rPr>
        <w:t>线上教学方案、线下辅导方案、课程考核方案</w:t>
      </w:r>
      <w:r>
        <w:rPr>
          <w:rFonts w:hint="eastAsia" w:asciiTheme="minorEastAsia" w:hAnsiTheme="minorEastAsia"/>
          <w:color w:val="auto"/>
          <w:sz w:val="28"/>
          <w:szCs w:val="28"/>
          <w:highlight w:val="none"/>
        </w:rPr>
        <w:t>等。</w:t>
      </w:r>
    </w:p>
    <w:p>
      <w:pPr>
        <w:ind w:firstLine="560" w:firstLineChars="20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（5）开展学科研究和学术研究。在首席专家的指导下，开展学科和学术研究。</w:t>
      </w:r>
      <w:r>
        <w:rPr>
          <w:rFonts w:hint="eastAsia" w:asciiTheme="minorEastAsia" w:hAnsiTheme="minorEastAsia"/>
          <w:b/>
          <w:color w:val="auto"/>
          <w:sz w:val="28"/>
          <w:szCs w:val="28"/>
          <w:highlight w:val="none"/>
        </w:rPr>
        <w:t>制定研究计划</w:t>
      </w:r>
      <w:r>
        <w:rPr>
          <w:rFonts w:hint="eastAsia" w:asciiTheme="minorEastAsia" w:hAnsiTheme="minorEastAsia"/>
          <w:color w:val="auto"/>
          <w:sz w:val="28"/>
          <w:szCs w:val="28"/>
          <w:highlight w:val="none"/>
        </w:rPr>
        <w:t>，形成研究成果。</w:t>
      </w:r>
    </w:p>
    <w:p>
      <w:pPr>
        <w:ind w:firstLine="560" w:firstLineChars="20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（6）</w:t>
      </w:r>
      <w:r>
        <w:rPr>
          <w:rFonts w:hint="eastAsia" w:asciiTheme="minorEastAsia" w:hAnsiTheme="minorEastAsia"/>
          <w:b/>
          <w:color w:val="auto"/>
          <w:sz w:val="28"/>
          <w:szCs w:val="28"/>
          <w:highlight w:val="none"/>
        </w:rPr>
        <w:t>撰写网络教学团队学期工作报告</w:t>
      </w:r>
      <w:r>
        <w:rPr>
          <w:rFonts w:hint="eastAsia" w:asciiTheme="minorEastAsia" w:hAnsiTheme="minorEastAsia"/>
          <w:color w:val="auto"/>
          <w:sz w:val="28"/>
          <w:szCs w:val="28"/>
          <w:highlight w:val="none"/>
        </w:rPr>
        <w:t>。总结分析网络教学团队运行、教学过程落实、教学效果和学术研究等方面的经验和问题，研究提出改进措施，为一下轮教学工作做准备。</w:t>
      </w:r>
    </w:p>
    <w:p>
      <w:pPr>
        <w:ind w:firstLine="560" w:firstLineChars="20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（7）</w:t>
      </w:r>
      <w:r>
        <w:rPr>
          <w:rFonts w:hint="eastAsia" w:asciiTheme="minorEastAsia" w:hAnsiTheme="minorEastAsia"/>
          <w:b/>
          <w:color w:val="auto"/>
          <w:sz w:val="28"/>
          <w:szCs w:val="28"/>
          <w:highlight w:val="none"/>
        </w:rPr>
        <w:t>制定教学实施团队运行整体方案</w:t>
      </w:r>
      <w:r>
        <w:rPr>
          <w:rFonts w:hint="eastAsia" w:asciiTheme="minorEastAsia" w:hAnsiTheme="minorEastAsia"/>
          <w:color w:val="auto"/>
          <w:sz w:val="28"/>
          <w:szCs w:val="28"/>
          <w:highlight w:val="none"/>
        </w:rPr>
        <w:t>。研究和编制教学实施整体运行方案，为各分部编制教学实施方案提供指导。</w:t>
      </w:r>
    </w:p>
    <w:p>
      <w:pPr>
        <w:ind w:firstLine="560" w:firstLineChars="20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（8）每学年，对教学实施团队工作进行考核。</w:t>
      </w:r>
    </w:p>
    <w:p>
      <w:pPr>
        <w:ind w:firstLine="560" w:firstLineChars="20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（9）积极开展国开体系教师与外聘高校教师之间的交流，包含课程教学、学科研究和学术研究等。</w:t>
      </w:r>
    </w:p>
    <w:p>
      <w:pPr>
        <w:ind w:firstLine="560" w:firstLineChars="200"/>
        <w:outlineLvl w:val="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3. 运行机制</w:t>
      </w:r>
    </w:p>
    <w:p>
      <w:pPr>
        <w:ind w:firstLine="560" w:firstLineChars="20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（1）总部的课程主持教师为教学核心团队负责人，统一协调分部专职教师和外聘普高教师积极参与教学核心团队各项工作，</w:t>
      </w:r>
      <w:r>
        <w:rPr>
          <w:rFonts w:hint="eastAsia" w:asciiTheme="minorEastAsia" w:hAnsiTheme="minorEastAsia"/>
          <w:b/>
          <w:color w:val="auto"/>
          <w:sz w:val="28"/>
          <w:szCs w:val="28"/>
          <w:highlight w:val="none"/>
        </w:rPr>
        <w:t>包括课程建设、开展教学和教研活动、制定和完善教学方案、撰写网络教学团队学期工作报告和制定教学实施团队运行整体方案等</w:t>
      </w:r>
      <w:r>
        <w:rPr>
          <w:rFonts w:hint="eastAsia" w:asciiTheme="minorEastAsia" w:hAnsiTheme="minorEastAsia"/>
          <w:color w:val="auto"/>
          <w:sz w:val="28"/>
          <w:szCs w:val="28"/>
          <w:highlight w:val="none"/>
        </w:rPr>
        <w:t>。</w:t>
      </w:r>
    </w:p>
    <w:p>
      <w:pPr>
        <w:ind w:firstLine="560" w:firstLineChars="200"/>
        <w:rPr>
          <w:rFonts w:asciiTheme="minorEastAsia" w:hAnsiTheme="minorEastAsia"/>
          <w:sz w:val="28"/>
          <w:szCs w:val="28"/>
        </w:rPr>
      </w:pPr>
      <w:r>
        <w:rPr>
          <w:rFonts w:hint="eastAsia" w:asciiTheme="minorEastAsia" w:hAnsiTheme="minorEastAsia"/>
          <w:color w:val="auto"/>
          <w:sz w:val="28"/>
          <w:szCs w:val="28"/>
          <w:highlight w:val="none"/>
        </w:rPr>
        <w:t>（2）总部主持教师</w:t>
      </w:r>
      <w:r>
        <w:rPr>
          <w:rFonts w:hint="eastAsia" w:asciiTheme="minorEastAsia" w:hAnsiTheme="minorEastAsia"/>
          <w:b/>
          <w:color w:val="auto"/>
          <w:sz w:val="28"/>
          <w:szCs w:val="28"/>
          <w:highlight w:val="none"/>
        </w:rPr>
        <w:t>撰写网络教学团队学期工作报告</w:t>
      </w:r>
      <w:r>
        <w:rPr>
          <w:rFonts w:hint="eastAsia" w:asciiTheme="minorEastAsia" w:hAnsiTheme="minorEastAsia"/>
          <w:color w:val="auto"/>
          <w:sz w:val="28"/>
          <w:szCs w:val="28"/>
          <w:highlight w:val="none"/>
        </w:rPr>
        <w:t>。</w:t>
      </w:r>
      <w:r>
        <w:rPr>
          <w:rFonts w:hint="eastAsia" w:asciiTheme="minorEastAsia" w:hAnsiTheme="minorEastAsia"/>
          <w:sz w:val="28"/>
          <w:szCs w:val="28"/>
        </w:rPr>
        <w:t>在总结教学核心团队工作，汇总教学实施团队工作报告的基础上，撰写网络教学团队学期工作报告，于下学期开学前报送总部教学部，抄送总部教务部备案。</w:t>
      </w:r>
    </w:p>
    <w:p>
      <w:pPr>
        <w:ind w:firstLine="560" w:firstLineChars="200"/>
        <w:rPr>
          <w:rFonts w:asciiTheme="minorEastAsia" w:hAnsiTheme="minorEastAsia"/>
          <w:sz w:val="28"/>
          <w:szCs w:val="28"/>
        </w:rPr>
      </w:pPr>
      <w:r>
        <w:rPr>
          <w:rFonts w:hint="eastAsia" w:asciiTheme="minorEastAsia" w:hAnsiTheme="minorEastAsia"/>
          <w:sz w:val="28"/>
          <w:szCs w:val="28"/>
        </w:rPr>
        <w:t>（3）总部教师与各分部教师建立定期联系机制，及时沟通各方面工作。</w:t>
      </w:r>
    </w:p>
    <w:p>
      <w:pPr>
        <w:ind w:firstLine="560" w:firstLineChars="200"/>
        <w:rPr>
          <w:rFonts w:asciiTheme="minorEastAsia" w:hAnsiTheme="minorEastAsia"/>
          <w:sz w:val="28"/>
          <w:szCs w:val="28"/>
        </w:rPr>
      </w:pPr>
      <w:r>
        <w:rPr>
          <w:rFonts w:hint="eastAsia" w:asciiTheme="minorEastAsia" w:hAnsiTheme="minorEastAsia"/>
          <w:sz w:val="28"/>
          <w:szCs w:val="28"/>
        </w:rPr>
        <w:t>（4）总部统一组织外聘高校教师，围绕课程建设和课程教学学术研究，与国开体系教师开展线上或线下的交流研讨。</w:t>
      </w:r>
    </w:p>
    <w:p>
      <w:pPr>
        <w:ind w:firstLine="560" w:firstLineChars="200"/>
        <w:rPr>
          <w:rFonts w:asciiTheme="minorEastAsia" w:hAnsiTheme="minorEastAsia"/>
          <w:sz w:val="28"/>
          <w:szCs w:val="28"/>
        </w:rPr>
      </w:pPr>
      <w:r>
        <w:rPr>
          <w:rFonts w:hint="eastAsia" w:asciiTheme="minorEastAsia" w:hAnsiTheme="minorEastAsia"/>
          <w:sz w:val="28"/>
          <w:szCs w:val="28"/>
        </w:rPr>
        <w:t>（5）每学年，由总部组织对教学核心团队进行考核。考核结果由总部发布，并反馈各分部。</w:t>
      </w:r>
    </w:p>
    <w:p>
      <w:pPr>
        <w:ind w:firstLine="560" w:firstLineChars="200"/>
        <w:rPr>
          <w:rFonts w:asciiTheme="minorEastAsia" w:hAnsiTheme="minorEastAsia"/>
          <w:sz w:val="28"/>
          <w:szCs w:val="28"/>
        </w:rPr>
      </w:pPr>
      <w:r>
        <w:rPr>
          <w:rFonts w:hint="eastAsia" w:asciiTheme="minorEastAsia" w:hAnsiTheme="minorEastAsia"/>
          <w:sz w:val="28"/>
          <w:szCs w:val="28"/>
        </w:rPr>
        <w:t>（6）每学年，教学核心团队对教学实施团队落实教学实施方案成效、组织实施教学的过程和效果进行考核，考核结果经总部教学部认定后报总部教务部，并反馈给相应的分部。</w:t>
      </w:r>
    </w:p>
    <w:p>
      <w:pPr>
        <w:ind w:firstLine="562" w:firstLineChars="200"/>
        <w:outlineLvl w:val="0"/>
        <w:rPr>
          <w:rFonts w:asciiTheme="minorEastAsia" w:hAnsiTheme="minorEastAsia"/>
          <w:b/>
          <w:sz w:val="28"/>
          <w:szCs w:val="28"/>
        </w:rPr>
      </w:pPr>
      <w:r>
        <w:rPr>
          <w:rFonts w:hint="eastAsia" w:asciiTheme="minorEastAsia" w:hAnsiTheme="minorEastAsia"/>
          <w:b/>
          <w:color w:val="0000FF"/>
          <w:sz w:val="28"/>
          <w:szCs w:val="28"/>
        </w:rPr>
        <w:t>（三）教学实施团队</w:t>
      </w:r>
    </w:p>
    <w:p>
      <w:pPr>
        <w:ind w:firstLine="560" w:firstLineChars="200"/>
        <w:rPr>
          <w:rFonts w:asciiTheme="minorEastAsia" w:hAnsiTheme="minorEastAsia"/>
          <w:sz w:val="28"/>
          <w:szCs w:val="28"/>
        </w:rPr>
      </w:pPr>
      <w:r>
        <w:rPr>
          <w:rFonts w:hint="eastAsia" w:asciiTheme="minorEastAsia" w:hAnsiTheme="minorEastAsia"/>
          <w:sz w:val="28"/>
          <w:szCs w:val="28"/>
        </w:rPr>
        <w:t>1．人员构成</w:t>
      </w:r>
    </w:p>
    <w:p>
      <w:pPr>
        <w:ind w:firstLine="560" w:firstLineChars="200"/>
        <w:rPr>
          <w:rFonts w:asciiTheme="minorEastAsia" w:hAnsiTheme="minorEastAsia"/>
          <w:sz w:val="28"/>
          <w:szCs w:val="28"/>
        </w:rPr>
      </w:pPr>
      <w:r>
        <w:rPr>
          <w:rFonts w:hint="eastAsia" w:asciiTheme="minorEastAsia" w:hAnsiTheme="minorEastAsia"/>
          <w:sz w:val="28"/>
          <w:szCs w:val="28"/>
        </w:rPr>
        <w:t>由分部统筹组建教学实施团队。团队成员包括课程的专、兼职教师和社会志愿者。原则上，</w:t>
      </w:r>
      <w:r>
        <w:rPr>
          <w:rFonts w:hint="eastAsia" w:asciiTheme="minorEastAsia" w:hAnsiTheme="minorEastAsia"/>
          <w:b/>
          <w:bCs/>
          <w:color w:val="0000FF"/>
          <w:sz w:val="28"/>
          <w:szCs w:val="28"/>
          <w:highlight w:val="yellow"/>
        </w:rPr>
        <w:t>分部、学院参与教学核心团队的专职教师即为该分部（学院）的教学实施团队负责人。</w:t>
      </w:r>
    </w:p>
    <w:p>
      <w:pPr>
        <w:ind w:firstLine="560" w:firstLineChars="200"/>
        <w:outlineLvl w:val="0"/>
        <w:rPr>
          <w:rFonts w:asciiTheme="minorEastAsia" w:hAnsiTheme="minorEastAsia"/>
          <w:sz w:val="28"/>
          <w:szCs w:val="28"/>
        </w:rPr>
      </w:pPr>
      <w:r>
        <w:rPr>
          <w:rFonts w:hint="eastAsia" w:asciiTheme="minorEastAsia" w:hAnsiTheme="minorEastAsia"/>
          <w:sz w:val="28"/>
          <w:szCs w:val="28"/>
        </w:rPr>
        <w:t>2．主要职责</w:t>
      </w:r>
    </w:p>
    <w:p>
      <w:pPr>
        <w:ind w:firstLine="560" w:firstLineChars="200"/>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b/>
          <w:bCs/>
          <w:color w:val="0000FF"/>
          <w:sz w:val="28"/>
          <w:szCs w:val="28"/>
          <w:highlight w:val="yellow"/>
        </w:rPr>
        <w:t>制定教学实施方案，</w:t>
      </w:r>
      <w:r>
        <w:rPr>
          <w:rFonts w:hint="eastAsia" w:asciiTheme="minorEastAsia" w:hAnsiTheme="minorEastAsia"/>
          <w:sz w:val="28"/>
          <w:szCs w:val="28"/>
        </w:rPr>
        <w:t>直接组织和开展面向学生的教学和支持服务工作。根据教学核心团队制定的教学实施团队运行整体方案，编制适合本分部的教学实施方案，报教学核心团队及分部备案。</w:t>
      </w:r>
    </w:p>
    <w:p>
      <w:pPr>
        <w:ind w:firstLine="560" w:firstLineChars="200"/>
        <w:rPr>
          <w:rFonts w:hint="eastAsia" w:asciiTheme="minorEastAsia" w:hAnsiTheme="minorEastAsia"/>
          <w:b/>
          <w:bCs/>
          <w:color w:val="0000FF"/>
          <w:sz w:val="28"/>
          <w:szCs w:val="28"/>
          <w:highlight w:val="yellow"/>
        </w:rPr>
      </w:pPr>
      <w:r>
        <w:rPr>
          <w:rFonts w:hint="eastAsia" w:asciiTheme="minorEastAsia" w:hAnsiTheme="minorEastAsia"/>
          <w:sz w:val="28"/>
          <w:szCs w:val="28"/>
        </w:rPr>
        <w:t>（2）</w:t>
      </w:r>
      <w:r>
        <w:rPr>
          <w:rFonts w:hint="eastAsia" w:asciiTheme="minorEastAsia" w:hAnsiTheme="minorEastAsia"/>
          <w:b/>
          <w:bCs/>
          <w:color w:val="0000FF"/>
          <w:sz w:val="28"/>
          <w:szCs w:val="28"/>
          <w:highlight w:val="yellow"/>
        </w:rPr>
        <w:t>参与教学核心团队组织的专业知识、教学研究、学术研究等方面的培训。</w:t>
      </w:r>
    </w:p>
    <w:p>
      <w:pPr>
        <w:ind w:firstLine="560" w:firstLineChars="200"/>
        <w:rPr>
          <w:rFonts w:hint="eastAsia" w:asciiTheme="minorEastAsia" w:hAnsiTheme="minorEastAsia"/>
          <w:b/>
          <w:bCs/>
          <w:color w:val="0000FF"/>
          <w:sz w:val="28"/>
          <w:szCs w:val="28"/>
          <w:highlight w:val="yellow"/>
        </w:rPr>
      </w:pPr>
      <w:r>
        <w:rPr>
          <w:rFonts w:hint="eastAsia" w:asciiTheme="minorEastAsia" w:hAnsiTheme="minorEastAsia"/>
          <w:sz w:val="28"/>
          <w:szCs w:val="28"/>
        </w:rPr>
        <w:t>（3）</w:t>
      </w:r>
      <w:r>
        <w:rPr>
          <w:rFonts w:hint="eastAsia" w:asciiTheme="minorEastAsia" w:hAnsiTheme="minorEastAsia"/>
          <w:b/>
          <w:bCs/>
          <w:color w:val="0000FF"/>
          <w:sz w:val="28"/>
          <w:szCs w:val="28"/>
          <w:highlight w:val="yellow"/>
        </w:rPr>
        <w:t>组织开展面授、讲座、直播等形式的教学辅导，开展线上线下教学。</w:t>
      </w:r>
    </w:p>
    <w:p>
      <w:pPr>
        <w:ind w:firstLine="560" w:firstLineChars="200"/>
        <w:rPr>
          <w:rFonts w:hint="eastAsia" w:asciiTheme="minorEastAsia" w:hAnsiTheme="minorEastAsia"/>
          <w:b/>
          <w:bCs/>
          <w:color w:val="0000FF"/>
          <w:sz w:val="28"/>
          <w:szCs w:val="28"/>
          <w:highlight w:val="yellow"/>
        </w:rPr>
      </w:pPr>
      <w:r>
        <w:rPr>
          <w:rFonts w:hint="eastAsia" w:asciiTheme="minorEastAsia" w:hAnsiTheme="minorEastAsia"/>
          <w:sz w:val="28"/>
          <w:szCs w:val="28"/>
        </w:rPr>
        <w:t>（4）</w:t>
      </w:r>
      <w:r>
        <w:rPr>
          <w:rFonts w:hint="eastAsia" w:asciiTheme="minorEastAsia" w:hAnsiTheme="minorEastAsia"/>
          <w:b/>
          <w:bCs/>
          <w:color w:val="0000FF"/>
          <w:sz w:val="28"/>
          <w:szCs w:val="28"/>
          <w:highlight w:val="yellow"/>
        </w:rPr>
        <w:t>引导学生使用国开学习网开展学习，组织开展答疑服务，解决学生学习过程中遇到的问题。</w:t>
      </w:r>
    </w:p>
    <w:p>
      <w:pPr>
        <w:ind w:firstLine="560" w:firstLineChars="200"/>
        <w:rPr>
          <w:rFonts w:hint="eastAsia" w:asciiTheme="minorEastAsia" w:hAnsiTheme="minorEastAsia"/>
          <w:b/>
          <w:bCs/>
          <w:color w:val="0000FF"/>
          <w:sz w:val="28"/>
          <w:szCs w:val="28"/>
          <w:highlight w:val="yellow"/>
        </w:rPr>
      </w:pPr>
      <w:r>
        <w:rPr>
          <w:rFonts w:hint="eastAsia" w:asciiTheme="minorEastAsia" w:hAnsiTheme="minorEastAsia"/>
          <w:sz w:val="28"/>
          <w:szCs w:val="28"/>
        </w:rPr>
        <w:t>（5）</w:t>
      </w:r>
      <w:r>
        <w:rPr>
          <w:rFonts w:hint="eastAsia" w:asciiTheme="minorEastAsia" w:hAnsiTheme="minorEastAsia"/>
          <w:b/>
          <w:bCs/>
          <w:color w:val="0000FF"/>
          <w:sz w:val="28"/>
          <w:szCs w:val="28"/>
          <w:highlight w:val="yellow"/>
        </w:rPr>
        <w:t>组织作业辅导、期末复习指导，评阅形考和终考作业。</w:t>
      </w:r>
    </w:p>
    <w:p>
      <w:pPr>
        <w:ind w:firstLine="560" w:firstLineChars="200"/>
        <w:rPr>
          <w:rFonts w:hint="eastAsia" w:asciiTheme="minorEastAsia" w:hAnsiTheme="minorEastAsia"/>
          <w:b/>
          <w:bCs/>
          <w:color w:val="4F81BD" w:themeColor="accent1"/>
          <w:sz w:val="28"/>
          <w:szCs w:val="28"/>
        </w:rPr>
      </w:pPr>
      <w:r>
        <w:rPr>
          <w:rFonts w:hint="eastAsia" w:asciiTheme="minorEastAsia" w:hAnsiTheme="minorEastAsia"/>
          <w:sz w:val="28"/>
          <w:szCs w:val="28"/>
        </w:rPr>
        <w:t>（6）</w:t>
      </w:r>
      <w:r>
        <w:rPr>
          <w:rFonts w:hint="eastAsia" w:asciiTheme="minorEastAsia" w:hAnsiTheme="minorEastAsia"/>
          <w:b/>
          <w:bCs/>
          <w:color w:val="0000FF"/>
          <w:sz w:val="28"/>
          <w:szCs w:val="28"/>
          <w:highlight w:val="yellow"/>
        </w:rPr>
        <w:t>负责分部课程的自建学习资源建设。</w:t>
      </w:r>
    </w:p>
    <w:p>
      <w:pPr>
        <w:ind w:firstLine="560" w:firstLineChars="200"/>
        <w:rPr>
          <w:rFonts w:asciiTheme="minorEastAsia" w:hAnsiTheme="minorEastAsia"/>
          <w:sz w:val="28"/>
          <w:szCs w:val="28"/>
        </w:rPr>
      </w:pPr>
      <w:r>
        <w:rPr>
          <w:rFonts w:hint="eastAsia" w:asciiTheme="minorEastAsia" w:hAnsiTheme="minorEastAsia"/>
          <w:sz w:val="28"/>
          <w:szCs w:val="28"/>
        </w:rPr>
        <w:t>（7）</w:t>
      </w:r>
      <w:r>
        <w:rPr>
          <w:rFonts w:hint="eastAsia" w:asciiTheme="minorEastAsia" w:hAnsiTheme="minorEastAsia"/>
          <w:b/>
          <w:bCs/>
          <w:color w:val="0000FF"/>
          <w:sz w:val="28"/>
          <w:szCs w:val="28"/>
          <w:highlight w:val="yellow"/>
        </w:rPr>
        <w:t>监控学生学习情况，发现问题并及时解决。</w:t>
      </w:r>
      <w:r>
        <w:rPr>
          <w:rFonts w:hint="eastAsia" w:asciiTheme="minorEastAsia" w:hAnsiTheme="minorEastAsia"/>
          <w:sz w:val="28"/>
          <w:szCs w:val="28"/>
        </w:rPr>
        <w:t>梳理教学过程中遇到的问题，向教学核心团队报告情况，充实和完善问题库。</w:t>
      </w:r>
    </w:p>
    <w:p>
      <w:pPr>
        <w:ind w:firstLine="560" w:firstLineChars="200"/>
        <w:rPr>
          <w:rFonts w:asciiTheme="minorEastAsia" w:hAnsiTheme="minorEastAsia"/>
          <w:sz w:val="28"/>
          <w:szCs w:val="28"/>
        </w:rPr>
      </w:pPr>
      <w:r>
        <w:rPr>
          <w:rFonts w:hint="eastAsia" w:asciiTheme="minorEastAsia" w:hAnsiTheme="minorEastAsia"/>
          <w:sz w:val="28"/>
          <w:szCs w:val="28"/>
        </w:rPr>
        <w:t>（8）</w:t>
      </w:r>
      <w:r>
        <w:rPr>
          <w:rFonts w:hint="eastAsia" w:asciiTheme="minorEastAsia" w:hAnsiTheme="minorEastAsia"/>
          <w:b/>
          <w:bCs/>
          <w:color w:val="0000FF"/>
          <w:sz w:val="28"/>
          <w:szCs w:val="28"/>
          <w:highlight w:val="yellow"/>
        </w:rPr>
        <w:t>撰写本分部的教学实施团队学期工作报告。</w:t>
      </w:r>
      <w:r>
        <w:rPr>
          <w:rFonts w:hint="eastAsia" w:asciiTheme="minorEastAsia" w:hAnsiTheme="minorEastAsia"/>
          <w:sz w:val="28"/>
          <w:szCs w:val="28"/>
        </w:rPr>
        <w:t>总结分析教学实施团队运行、教学过程落实、教学效果和学术研究等方面的经验和问题，研究提出改进措施，为一下轮教学工作做准备。</w:t>
      </w:r>
    </w:p>
    <w:p>
      <w:pPr>
        <w:ind w:firstLine="560" w:firstLineChars="200"/>
        <w:rPr>
          <w:rFonts w:asciiTheme="minorEastAsia" w:hAnsiTheme="minorEastAsia"/>
          <w:sz w:val="28"/>
          <w:szCs w:val="28"/>
        </w:rPr>
      </w:pPr>
      <w:r>
        <w:rPr>
          <w:rFonts w:hint="eastAsia" w:asciiTheme="minorEastAsia" w:hAnsiTheme="minorEastAsia"/>
          <w:sz w:val="28"/>
          <w:szCs w:val="28"/>
        </w:rPr>
        <w:t>（9）探索社会志愿者服务模式。探索社会志愿者招募渠道、招募标准和工作机制，组织社会志愿者通过国家开放大学学习网，完成日常的课程辅导与答疑工作。</w:t>
      </w:r>
    </w:p>
    <w:p>
      <w:pPr>
        <w:ind w:firstLine="560" w:firstLineChars="200"/>
        <w:outlineLvl w:val="0"/>
        <w:rPr>
          <w:rFonts w:asciiTheme="minorEastAsia" w:hAnsiTheme="minorEastAsia"/>
          <w:sz w:val="28"/>
          <w:szCs w:val="28"/>
        </w:rPr>
      </w:pPr>
      <w:r>
        <w:rPr>
          <w:rFonts w:hint="eastAsia" w:asciiTheme="minorEastAsia" w:hAnsiTheme="minorEastAsia"/>
          <w:sz w:val="28"/>
          <w:szCs w:val="28"/>
        </w:rPr>
        <w:t>3. 运行机制</w:t>
      </w:r>
    </w:p>
    <w:p>
      <w:pPr>
        <w:ind w:firstLine="560" w:firstLineChars="200"/>
        <w:rPr>
          <w:rFonts w:asciiTheme="minorEastAsia" w:hAnsiTheme="minorEastAsia"/>
          <w:b/>
          <w:bCs/>
          <w:color w:val="FF0000"/>
          <w:sz w:val="28"/>
          <w:szCs w:val="28"/>
        </w:rPr>
      </w:pPr>
      <w:r>
        <w:rPr>
          <w:rFonts w:hint="eastAsia" w:asciiTheme="minorEastAsia" w:hAnsiTheme="minorEastAsia"/>
          <w:sz w:val="28"/>
          <w:szCs w:val="28"/>
        </w:rPr>
        <w:t>（1）</w:t>
      </w:r>
      <w:bookmarkStart w:id="0" w:name="_GoBack"/>
      <w:r>
        <w:rPr>
          <w:rFonts w:hint="eastAsia" w:asciiTheme="minorEastAsia" w:hAnsiTheme="minorEastAsia"/>
          <w:b/>
          <w:bCs/>
          <w:color w:val="FF0000"/>
          <w:sz w:val="28"/>
          <w:szCs w:val="28"/>
        </w:rPr>
        <w:t>教学实施团队负责人，依据分部教学实施团队方案，统筹完成教学实施团队的各项工作。</w:t>
      </w:r>
    </w:p>
    <w:bookmarkEnd w:id="0"/>
    <w:p>
      <w:pPr>
        <w:ind w:firstLine="560" w:firstLineChars="200"/>
        <w:rPr>
          <w:rFonts w:asciiTheme="minorEastAsia" w:hAnsiTheme="minorEastAsia"/>
          <w:b/>
          <w:bCs/>
          <w:color w:val="FF0000"/>
          <w:sz w:val="28"/>
          <w:szCs w:val="28"/>
        </w:rPr>
      </w:pPr>
      <w:r>
        <w:rPr>
          <w:rFonts w:hint="eastAsia" w:asciiTheme="minorEastAsia" w:hAnsiTheme="minorEastAsia"/>
          <w:sz w:val="28"/>
          <w:szCs w:val="28"/>
        </w:rPr>
        <w:t>（2）</w:t>
      </w:r>
      <w:r>
        <w:rPr>
          <w:rFonts w:hint="eastAsia" w:asciiTheme="minorEastAsia" w:hAnsiTheme="minorEastAsia"/>
          <w:b/>
          <w:bCs/>
          <w:color w:val="FF0000"/>
          <w:sz w:val="28"/>
          <w:szCs w:val="28"/>
        </w:rPr>
        <w:t>教学实施团队的专、兼职教师积极参与教学实施团队的各项工作。</w:t>
      </w:r>
    </w:p>
    <w:p>
      <w:pPr>
        <w:ind w:firstLine="560" w:firstLineChars="200"/>
        <w:rPr>
          <w:rFonts w:asciiTheme="minorEastAsia" w:hAnsiTheme="minorEastAsia"/>
          <w:sz w:val="28"/>
          <w:szCs w:val="28"/>
        </w:rPr>
      </w:pPr>
      <w:r>
        <w:rPr>
          <w:rFonts w:hint="eastAsia" w:asciiTheme="minorEastAsia" w:hAnsiTheme="minorEastAsia"/>
          <w:sz w:val="28"/>
          <w:szCs w:val="28"/>
        </w:rPr>
        <w:t>（3）</w:t>
      </w:r>
      <w:r>
        <w:rPr>
          <w:rFonts w:hint="eastAsia" w:asciiTheme="minorEastAsia" w:hAnsiTheme="minorEastAsia"/>
          <w:b/>
          <w:bCs/>
          <w:color w:val="4F81BD" w:themeColor="accent1"/>
          <w:sz w:val="28"/>
          <w:szCs w:val="28"/>
        </w:rPr>
        <w:t>教学实施团队负责人撰写教学实施团队学期工作报告，</w:t>
      </w:r>
      <w:r>
        <w:rPr>
          <w:rFonts w:hint="eastAsia" w:asciiTheme="minorEastAsia" w:hAnsiTheme="minorEastAsia"/>
          <w:sz w:val="28"/>
          <w:szCs w:val="28"/>
        </w:rPr>
        <w:t>于每学期期末交教学核心团队，并抄送分部备案。</w:t>
      </w:r>
    </w:p>
    <w:p>
      <w:pPr>
        <w:ind w:firstLine="560" w:firstLineChars="200"/>
        <w:rPr>
          <w:rFonts w:asciiTheme="minorEastAsia" w:hAnsiTheme="minorEastAsia"/>
          <w:sz w:val="28"/>
          <w:szCs w:val="28"/>
        </w:rPr>
      </w:pPr>
      <w:r>
        <w:rPr>
          <w:rFonts w:hint="eastAsia" w:asciiTheme="minorEastAsia" w:hAnsiTheme="minorEastAsia"/>
          <w:sz w:val="28"/>
          <w:szCs w:val="28"/>
        </w:rPr>
        <w:t>（4）分部负责招募社会志愿者。探索招募渠道、招募标准、工作机制和奖励制度等。</w:t>
      </w:r>
    </w:p>
    <w:p>
      <w:pPr>
        <w:ind w:firstLine="562" w:firstLineChars="200"/>
        <w:outlineLvl w:val="0"/>
        <w:rPr>
          <w:rFonts w:asciiTheme="minorEastAsia" w:hAnsiTheme="minorEastAsia"/>
          <w:b/>
          <w:sz w:val="28"/>
          <w:szCs w:val="28"/>
        </w:rPr>
      </w:pPr>
      <w:r>
        <w:rPr>
          <w:rFonts w:hint="eastAsia" w:asciiTheme="minorEastAsia" w:hAnsiTheme="minorEastAsia"/>
          <w:b/>
          <w:sz w:val="28"/>
          <w:szCs w:val="28"/>
        </w:rPr>
        <w:t>（四）教学支持团队</w:t>
      </w:r>
    </w:p>
    <w:p>
      <w:pPr>
        <w:ind w:firstLine="560" w:firstLineChars="200"/>
        <w:rPr>
          <w:rFonts w:asciiTheme="minorEastAsia" w:hAnsiTheme="minorEastAsia"/>
          <w:sz w:val="28"/>
          <w:szCs w:val="28"/>
        </w:rPr>
      </w:pPr>
      <w:r>
        <w:rPr>
          <w:rFonts w:hint="eastAsia" w:asciiTheme="minorEastAsia" w:hAnsiTheme="minorEastAsia"/>
          <w:sz w:val="28"/>
          <w:szCs w:val="28"/>
        </w:rPr>
        <w:t>1．人员构成</w:t>
      </w:r>
    </w:p>
    <w:p>
      <w:pPr>
        <w:ind w:firstLine="562" w:firstLineChars="200"/>
        <w:rPr>
          <w:rFonts w:asciiTheme="minorEastAsia" w:hAnsiTheme="minorEastAsia"/>
          <w:b/>
          <w:bCs/>
          <w:color w:val="FF0000"/>
          <w:sz w:val="28"/>
          <w:szCs w:val="28"/>
        </w:rPr>
      </w:pPr>
      <w:r>
        <w:rPr>
          <w:rFonts w:hint="eastAsia" w:asciiTheme="minorEastAsia" w:hAnsiTheme="minorEastAsia"/>
          <w:b/>
          <w:bCs/>
          <w:color w:val="FF0000"/>
          <w:sz w:val="28"/>
          <w:szCs w:val="28"/>
        </w:rPr>
        <w:t>教学支持团队包括导学教师（班主任），以及在总部和分部从事技术服务的技术人员。</w:t>
      </w:r>
    </w:p>
    <w:p>
      <w:pPr>
        <w:ind w:firstLine="560" w:firstLineChars="200"/>
        <w:outlineLvl w:val="0"/>
        <w:rPr>
          <w:rFonts w:asciiTheme="minorEastAsia" w:hAnsiTheme="minorEastAsia"/>
          <w:sz w:val="28"/>
          <w:szCs w:val="28"/>
        </w:rPr>
      </w:pPr>
      <w:r>
        <w:rPr>
          <w:rFonts w:hint="eastAsia" w:asciiTheme="minorEastAsia" w:hAnsiTheme="minorEastAsia"/>
          <w:sz w:val="28"/>
          <w:szCs w:val="28"/>
        </w:rPr>
        <w:t>2．主要职责</w:t>
      </w:r>
    </w:p>
    <w:p>
      <w:pPr>
        <w:ind w:firstLine="562" w:firstLineChars="200"/>
        <w:rPr>
          <w:rFonts w:asciiTheme="minorEastAsia" w:hAnsiTheme="minorEastAsia"/>
          <w:sz w:val="28"/>
          <w:szCs w:val="28"/>
        </w:rPr>
      </w:pPr>
      <w:r>
        <w:rPr>
          <w:rFonts w:hint="eastAsia" w:asciiTheme="minorEastAsia" w:hAnsiTheme="minorEastAsia"/>
          <w:b/>
          <w:bCs/>
          <w:color w:val="FF0000"/>
          <w:sz w:val="28"/>
          <w:szCs w:val="28"/>
        </w:rPr>
        <w:t>教学支持团队负责为教学核心团队和教学实施团队开展教学和教学支持服务提供协助和保障，对学生进行管理和服务。</w:t>
      </w:r>
      <w:r>
        <w:rPr>
          <w:rFonts w:hint="eastAsia" w:asciiTheme="minorEastAsia" w:hAnsiTheme="minorEastAsia"/>
          <w:sz w:val="28"/>
          <w:szCs w:val="28"/>
        </w:rPr>
        <w:t>具体职责包括：</w:t>
      </w:r>
    </w:p>
    <w:p>
      <w:pPr>
        <w:ind w:firstLine="560" w:firstLineChars="200"/>
        <w:rPr>
          <w:rFonts w:asciiTheme="minorEastAsia" w:hAnsiTheme="minorEastAsia"/>
          <w:color w:val="FF0000"/>
          <w:sz w:val="28"/>
          <w:szCs w:val="28"/>
          <w:highlight w:val="yellow"/>
        </w:rPr>
      </w:pPr>
      <w:r>
        <w:rPr>
          <w:rFonts w:hint="eastAsia" w:asciiTheme="minorEastAsia" w:hAnsiTheme="minorEastAsia"/>
          <w:sz w:val="28"/>
          <w:szCs w:val="28"/>
        </w:rPr>
        <w:t>（1）</w:t>
      </w:r>
      <w:r>
        <w:rPr>
          <w:rFonts w:hint="eastAsia" w:asciiTheme="minorEastAsia" w:hAnsiTheme="minorEastAsia"/>
          <w:color w:val="FF0000"/>
          <w:sz w:val="28"/>
          <w:szCs w:val="28"/>
          <w:highlight w:val="yellow"/>
        </w:rPr>
        <w:t>导学教师（班主任）须与教学实施团队建立联络机制，熟悉教学实施团队教学辅导、作业提交与评阅、实践教学、考试等教学环节安排，及时通知、组织和监督学生参加教学活动和考试，做好通知、通告和信息咨询服务。</w:t>
      </w:r>
    </w:p>
    <w:p>
      <w:pPr>
        <w:ind w:firstLine="560" w:firstLineChars="200"/>
        <w:rPr>
          <w:rFonts w:hint="eastAsia" w:asciiTheme="minorEastAsia" w:hAnsiTheme="minorEastAsia"/>
          <w:color w:val="FF0000"/>
          <w:sz w:val="28"/>
          <w:szCs w:val="28"/>
          <w:highlight w:val="yellow"/>
        </w:rPr>
      </w:pPr>
      <w:r>
        <w:rPr>
          <w:rFonts w:hint="eastAsia" w:asciiTheme="minorEastAsia" w:hAnsiTheme="minorEastAsia"/>
          <w:sz w:val="28"/>
          <w:szCs w:val="28"/>
        </w:rPr>
        <w:t>（2）</w:t>
      </w:r>
      <w:r>
        <w:rPr>
          <w:rFonts w:hint="eastAsia" w:asciiTheme="minorEastAsia" w:hAnsiTheme="minorEastAsia"/>
          <w:color w:val="FF0000"/>
          <w:sz w:val="28"/>
          <w:szCs w:val="28"/>
          <w:highlight w:val="yellow"/>
        </w:rPr>
        <w:t>导学教师（班主任）须及时了解学生学习过程中遇到的问题，动态监控学生学习行为，为学生提供个性化的助学、促学服务。</w:t>
      </w:r>
    </w:p>
    <w:p>
      <w:pPr>
        <w:ind w:firstLine="560" w:firstLineChars="200"/>
        <w:rPr>
          <w:rFonts w:asciiTheme="minorEastAsia" w:hAnsiTheme="minorEastAsia"/>
          <w:sz w:val="28"/>
          <w:szCs w:val="28"/>
        </w:rPr>
      </w:pPr>
      <w:r>
        <w:rPr>
          <w:rFonts w:hint="eastAsia" w:asciiTheme="minorEastAsia" w:hAnsiTheme="minorEastAsia"/>
          <w:sz w:val="28"/>
          <w:szCs w:val="28"/>
        </w:rPr>
        <w:t>（3）技术人员面向教师、导学教师（班主任）、学生组织学习网使用培训，解决教学核心团队和教学实施团队运行过程中，以及学生学习过程中遇到的各类技术问题。</w:t>
      </w:r>
    </w:p>
    <w:p>
      <w:pPr>
        <w:ind w:firstLine="560" w:firstLineChars="200"/>
        <w:rPr>
          <w:rFonts w:asciiTheme="minorEastAsia" w:hAnsiTheme="minorEastAsia"/>
          <w:sz w:val="28"/>
          <w:szCs w:val="28"/>
        </w:rPr>
      </w:pPr>
      <w:r>
        <w:rPr>
          <w:rFonts w:hint="eastAsia" w:asciiTheme="minorEastAsia" w:hAnsiTheme="minorEastAsia"/>
          <w:sz w:val="28"/>
          <w:szCs w:val="28"/>
        </w:rPr>
        <w:t>（4）技术人员面向教学核心团队和教学实施团队提供教与学的行为数据，为教学核心团队和教学实施团队监控教学过程、改进教学提供数据支持。</w:t>
      </w:r>
    </w:p>
    <w:p>
      <w:pPr>
        <w:ind w:firstLine="560" w:firstLineChars="200"/>
        <w:outlineLvl w:val="0"/>
        <w:rPr>
          <w:rFonts w:asciiTheme="minorEastAsia" w:hAnsiTheme="minorEastAsia"/>
          <w:sz w:val="28"/>
          <w:szCs w:val="28"/>
        </w:rPr>
      </w:pPr>
      <w:r>
        <w:rPr>
          <w:rFonts w:hint="eastAsia" w:asciiTheme="minorEastAsia" w:hAnsiTheme="minorEastAsia"/>
          <w:sz w:val="28"/>
          <w:szCs w:val="28"/>
        </w:rPr>
        <w:t>3. 运行机制</w:t>
      </w:r>
    </w:p>
    <w:p>
      <w:pPr>
        <w:ind w:firstLine="560" w:firstLineChars="200"/>
        <w:rPr>
          <w:rFonts w:asciiTheme="minorEastAsia" w:hAnsiTheme="minorEastAsia"/>
          <w:sz w:val="28"/>
          <w:szCs w:val="28"/>
        </w:rPr>
      </w:pPr>
      <w:r>
        <w:rPr>
          <w:rFonts w:hint="eastAsia" w:asciiTheme="minorEastAsia" w:hAnsiTheme="minorEastAsia"/>
          <w:sz w:val="28"/>
          <w:szCs w:val="28"/>
        </w:rPr>
        <w:t>（1）各分部相关管理部门选拔、任命导学教师（班主任），并监督导学教师（班主任）开展工作。</w:t>
      </w:r>
    </w:p>
    <w:p>
      <w:pPr>
        <w:ind w:firstLine="560" w:firstLineChars="200"/>
        <w:rPr>
          <w:rFonts w:asciiTheme="minorEastAsia" w:hAnsiTheme="minorEastAsia"/>
          <w:sz w:val="28"/>
          <w:szCs w:val="28"/>
        </w:rPr>
      </w:pPr>
      <w:r>
        <w:rPr>
          <w:rFonts w:hint="eastAsia" w:asciiTheme="minorEastAsia" w:hAnsiTheme="minorEastAsia"/>
          <w:sz w:val="28"/>
          <w:szCs w:val="28"/>
        </w:rPr>
        <w:t>（2）各分部相关管理部门选拔、任命技术人员，并监督技术人员提供技术支持服务。</w:t>
      </w:r>
    </w:p>
    <w:p>
      <w:pPr>
        <w:ind w:firstLine="560" w:firstLineChars="200"/>
        <w:rPr>
          <w:rFonts w:asciiTheme="minorEastAsia" w:hAnsiTheme="minorEastAsia"/>
          <w:b/>
          <w:bCs/>
          <w:sz w:val="28"/>
          <w:szCs w:val="28"/>
          <w:highlight w:val="yellow"/>
        </w:rPr>
      </w:pPr>
      <w:r>
        <w:rPr>
          <w:rFonts w:hint="eastAsia" w:asciiTheme="minorEastAsia" w:hAnsiTheme="minorEastAsia"/>
          <w:sz w:val="28"/>
          <w:szCs w:val="28"/>
        </w:rPr>
        <w:t>（3）</w:t>
      </w:r>
      <w:r>
        <w:rPr>
          <w:rFonts w:hint="eastAsia" w:asciiTheme="minorEastAsia" w:hAnsiTheme="minorEastAsia"/>
          <w:b/>
          <w:bCs/>
          <w:sz w:val="28"/>
          <w:szCs w:val="28"/>
          <w:highlight w:val="yellow"/>
        </w:rPr>
        <w:t>教学实施团队与导学教师（班主任）、技术人员建立沟通、协调机制，相互配合，共同解决工作中的问题。</w:t>
      </w:r>
    </w:p>
    <w:p>
      <w:pPr>
        <w:ind w:firstLine="560" w:firstLineChars="200"/>
        <w:rPr>
          <w:rFonts w:asciiTheme="minorEastAsia" w:hAnsiTheme="minorEastAsia"/>
          <w:sz w:val="28"/>
          <w:szCs w:val="28"/>
        </w:rPr>
      </w:pPr>
      <w:r>
        <w:rPr>
          <w:rFonts w:hint="eastAsia" w:asciiTheme="minorEastAsia" w:hAnsiTheme="minorEastAsia"/>
          <w:sz w:val="28"/>
          <w:szCs w:val="28"/>
        </w:rPr>
        <w:t>三、</w:t>
      </w:r>
      <w:r>
        <w:rPr>
          <w:rFonts w:hint="eastAsia" w:asciiTheme="minorEastAsia" w:hAnsiTheme="minorEastAsia"/>
          <w:b/>
          <w:sz w:val="28"/>
          <w:szCs w:val="28"/>
        </w:rPr>
        <w:t>网络教学团队的考核和经费</w:t>
      </w:r>
    </w:p>
    <w:p>
      <w:pPr>
        <w:ind w:firstLine="560" w:firstLineChars="200"/>
        <w:rPr>
          <w:rFonts w:asciiTheme="minorEastAsia" w:hAnsiTheme="minorEastAsia"/>
          <w:sz w:val="28"/>
          <w:szCs w:val="28"/>
        </w:rPr>
      </w:pPr>
      <w:r>
        <w:rPr>
          <w:rFonts w:hint="eastAsia" w:asciiTheme="minorEastAsia" w:hAnsiTheme="minorEastAsia"/>
          <w:sz w:val="28"/>
          <w:szCs w:val="28"/>
        </w:rPr>
        <w:t>思政课网络教学团队的考核及经费安排依据国家开放大学《关于深入推进网络教学团队建设的工作意见》（国开教【2019】18号）</w:t>
      </w:r>
      <w:r>
        <w:rPr>
          <w:rFonts w:hint="eastAsia"/>
        </w:rPr>
        <w:t xml:space="preserve"> </w:t>
      </w:r>
      <w:r>
        <w:rPr>
          <w:rFonts w:hint="eastAsia" w:asciiTheme="minorEastAsia" w:hAnsiTheme="minorEastAsia"/>
          <w:sz w:val="28"/>
          <w:szCs w:val="28"/>
        </w:rPr>
        <w:t>、《国家开放大学网络教学团队建设管理办法》（国开教【2019】19号）以及相关文件执行。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494454"/>
      <w:docPartObj>
        <w:docPartGallery w:val="autotext"/>
      </w:docPartObj>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NiOGQ0OTRkOTY0NDg2Mzc4NzM3MDYyMjcyNzU3YzgifQ=="/>
  </w:docVars>
  <w:rsids>
    <w:rsidRoot w:val="001E64BA"/>
    <w:rsid w:val="00021C15"/>
    <w:rsid w:val="00034313"/>
    <w:rsid w:val="00034426"/>
    <w:rsid w:val="0007236B"/>
    <w:rsid w:val="00080CD9"/>
    <w:rsid w:val="000948DC"/>
    <w:rsid w:val="00122475"/>
    <w:rsid w:val="00196FF3"/>
    <w:rsid w:val="001B199D"/>
    <w:rsid w:val="001E64BA"/>
    <w:rsid w:val="001F0786"/>
    <w:rsid w:val="00273DD4"/>
    <w:rsid w:val="00286931"/>
    <w:rsid w:val="002F293B"/>
    <w:rsid w:val="0030329E"/>
    <w:rsid w:val="00324B93"/>
    <w:rsid w:val="0032595E"/>
    <w:rsid w:val="00344BC1"/>
    <w:rsid w:val="0037008E"/>
    <w:rsid w:val="00380AEE"/>
    <w:rsid w:val="00395202"/>
    <w:rsid w:val="003A7059"/>
    <w:rsid w:val="003C4A7C"/>
    <w:rsid w:val="003D2A1A"/>
    <w:rsid w:val="003E5BAF"/>
    <w:rsid w:val="00424F58"/>
    <w:rsid w:val="0043092D"/>
    <w:rsid w:val="00451AE6"/>
    <w:rsid w:val="004618D2"/>
    <w:rsid w:val="0047223D"/>
    <w:rsid w:val="004B130C"/>
    <w:rsid w:val="004F016C"/>
    <w:rsid w:val="00517599"/>
    <w:rsid w:val="00521D65"/>
    <w:rsid w:val="005D772C"/>
    <w:rsid w:val="005E4EF0"/>
    <w:rsid w:val="006256BB"/>
    <w:rsid w:val="00636019"/>
    <w:rsid w:val="00647E8A"/>
    <w:rsid w:val="006760D4"/>
    <w:rsid w:val="006A7EEF"/>
    <w:rsid w:val="006B0215"/>
    <w:rsid w:val="006C7133"/>
    <w:rsid w:val="00701BAC"/>
    <w:rsid w:val="007220B3"/>
    <w:rsid w:val="00722A5F"/>
    <w:rsid w:val="007776F0"/>
    <w:rsid w:val="00800276"/>
    <w:rsid w:val="00822DA0"/>
    <w:rsid w:val="00843426"/>
    <w:rsid w:val="00844366"/>
    <w:rsid w:val="00857C9C"/>
    <w:rsid w:val="00863918"/>
    <w:rsid w:val="00884381"/>
    <w:rsid w:val="008D0F83"/>
    <w:rsid w:val="008D1718"/>
    <w:rsid w:val="008D18F4"/>
    <w:rsid w:val="00900E19"/>
    <w:rsid w:val="0098528F"/>
    <w:rsid w:val="009D0E89"/>
    <w:rsid w:val="00A538FC"/>
    <w:rsid w:val="00AA4588"/>
    <w:rsid w:val="00B71F66"/>
    <w:rsid w:val="00B93A6C"/>
    <w:rsid w:val="00BC3F06"/>
    <w:rsid w:val="00BE05CB"/>
    <w:rsid w:val="00BF0213"/>
    <w:rsid w:val="00C41BC7"/>
    <w:rsid w:val="00C57859"/>
    <w:rsid w:val="00C63FDB"/>
    <w:rsid w:val="00C709CC"/>
    <w:rsid w:val="00CF2ED3"/>
    <w:rsid w:val="00DA7135"/>
    <w:rsid w:val="00DC3F20"/>
    <w:rsid w:val="00DC6080"/>
    <w:rsid w:val="00E20E0D"/>
    <w:rsid w:val="00E70C0F"/>
    <w:rsid w:val="00E8640A"/>
    <w:rsid w:val="00E94D2D"/>
    <w:rsid w:val="00EE21DE"/>
    <w:rsid w:val="00EF0C73"/>
    <w:rsid w:val="00F427DB"/>
    <w:rsid w:val="00FD37B5"/>
    <w:rsid w:val="1BA902F1"/>
    <w:rsid w:val="7C4C4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semiHidden/>
    <w:unhideWhenUsed/>
    <w:qFormat/>
    <w:uiPriority w:val="99"/>
    <w:rPr>
      <w:rFonts w:ascii="宋体" w:eastAsia="宋体"/>
      <w:sz w:val="18"/>
      <w:szCs w:val="18"/>
    </w:rPr>
  </w:style>
  <w:style w:type="paragraph" w:styleId="3">
    <w:name w:val="annotation text"/>
    <w:basedOn w:val="1"/>
    <w:link w:val="16"/>
    <w:semiHidden/>
    <w:unhideWhenUsed/>
    <w:qFormat/>
    <w:uiPriority w:val="99"/>
    <w:pPr>
      <w:jc w:val="left"/>
    </w:pPr>
  </w:style>
  <w:style w:type="paragraph" w:styleId="4">
    <w:name w:val="Date"/>
    <w:basedOn w:val="1"/>
    <w:next w:val="1"/>
    <w:link w:val="21"/>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semiHidden/>
    <w:unhideWhenUsed/>
    <w:qFormat/>
    <w:uiPriority w:val="99"/>
    <w:rPr>
      <w:b/>
      <w:bCs/>
    </w:rPr>
  </w:style>
  <w:style w:type="character" w:styleId="11">
    <w:name w:val="Hyperlink"/>
    <w:basedOn w:val="10"/>
    <w:unhideWhenUsed/>
    <w:qFormat/>
    <w:uiPriority w:val="99"/>
    <w:rPr>
      <w:color w:val="0000FF" w:themeColor="hyperlink"/>
      <w:u w:val="singl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Unresolved Mention"/>
    <w:basedOn w:val="10"/>
    <w:semiHidden/>
    <w:unhideWhenUsed/>
    <w:qFormat/>
    <w:uiPriority w:val="99"/>
    <w:rPr>
      <w:color w:val="605E5C"/>
      <w:shd w:val="clear" w:color="auto" w:fill="E1DFDD"/>
    </w:rPr>
  </w:style>
  <w:style w:type="character" w:customStyle="1" w:styleId="16">
    <w:name w:val="批注文字 字符"/>
    <w:basedOn w:val="10"/>
    <w:link w:val="3"/>
    <w:semiHidden/>
    <w:qFormat/>
    <w:uiPriority w:val="99"/>
  </w:style>
  <w:style w:type="character" w:customStyle="1" w:styleId="17">
    <w:name w:val="批注主题 字符"/>
    <w:basedOn w:val="16"/>
    <w:link w:val="8"/>
    <w:semiHidden/>
    <w:qFormat/>
    <w:uiPriority w:val="99"/>
    <w:rPr>
      <w:b/>
      <w:bCs/>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批注框文本 字符"/>
    <w:basedOn w:val="10"/>
    <w:link w:val="5"/>
    <w:semiHidden/>
    <w:qFormat/>
    <w:uiPriority w:val="99"/>
    <w:rPr>
      <w:sz w:val="18"/>
      <w:szCs w:val="18"/>
    </w:rPr>
  </w:style>
  <w:style w:type="character" w:customStyle="1" w:styleId="20">
    <w:name w:val="文档结构图 字符"/>
    <w:basedOn w:val="10"/>
    <w:link w:val="2"/>
    <w:semiHidden/>
    <w:qFormat/>
    <w:uiPriority w:val="99"/>
    <w:rPr>
      <w:rFonts w:ascii="宋体" w:eastAsia="宋体"/>
      <w:sz w:val="18"/>
      <w:szCs w:val="18"/>
    </w:rPr>
  </w:style>
  <w:style w:type="character" w:customStyle="1" w:styleId="21">
    <w:name w:val="日期 字符"/>
    <w:basedOn w:val="10"/>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81B78-12AE-486F-BADB-D1B9021CB04C}">
  <ds:schemaRefs/>
</ds:datastoreItem>
</file>

<file path=docProps/app.xml><?xml version="1.0" encoding="utf-8"?>
<Properties xmlns="http://schemas.openxmlformats.org/officeDocument/2006/extended-properties" xmlns:vt="http://schemas.openxmlformats.org/officeDocument/2006/docPropsVTypes">
  <Template>Normal</Template>
  <Pages>8</Pages>
  <Words>3623</Words>
  <Characters>3698</Characters>
  <Lines>27</Lines>
  <Paragraphs>7</Paragraphs>
  <TotalTime>101</TotalTime>
  <ScaleCrop>false</ScaleCrop>
  <LinksUpToDate>false</LinksUpToDate>
  <CharactersWithSpaces>3727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2019-09-16T03:34:00Z</dcterms:created>
  <dc:creator>453041857@qq.com</dc:creator>
  <cp:lastModifiedBy>Administrator</cp:lastModifiedBy>
  <dcterms:modified xsi:type="dcterms:W3CDTF">2022-06-07T15:25:36Z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DAC9AD862E234C64851CC6F8B47C08D2</vt:lpwstr>
  </property>
</Properties>
</file>