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长春市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优秀研究成果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425"/>
        <w:gridCol w:w="327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成果名称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宋体" w:hAnsi="宋体" w:eastAsia="等线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宋体" w:hAnsi="宋体" w:eastAsia="等线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者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内容概要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主要观点、理论价值和实践意义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)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880" w:firstLineChars="200"/>
              <w:jc w:val="both"/>
              <w:textAlignment w:val="auto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成果发表、出版、引用、转载或采用及转化情况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</w:tbl>
    <w:p/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BF8A4-66EE-4F0E-9404-F74189307F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F48B16-4BBD-4247-8918-3720967B94D1}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方正公文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2DB8D1-2617-428D-8FF9-33B8DE7A7E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1E3C922-75B5-47AF-B302-839ACC08EA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BE7F5A6-3532-450D-B22B-8BC79433D9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1E7DB02-A11B-4A8D-91E8-C694C0E417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TNjZjVkYjQ0OTEwOWYwMmJmZjY5ZTg5NjU2MzgifQ=="/>
  </w:docVars>
  <w:rsids>
    <w:rsidRoot w:val="01AF4D5F"/>
    <w:rsid w:val="01AF4D5F"/>
    <w:rsid w:val="05E277B3"/>
    <w:rsid w:val="0F663EE8"/>
    <w:rsid w:val="3177508A"/>
    <w:rsid w:val="36384679"/>
    <w:rsid w:val="6706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2024-03-21T08:05:00Z</dcterms:created>
  <dc:creator>崔仙妮</dc:creator>
  <cp:lastModifiedBy>与世吴峥～目下吴宸～</cp:lastModifiedBy>
  <dcterms:modified xsi:type="dcterms:W3CDTF">2024-04-12T01:34:08Z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E863927890C24E67901D054982FCE0ED_13</vt:lpwstr>
  </property>
</Properties>
</file>