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B80D0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>个人账号登录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说明</w:t>
      </w:r>
    </w:p>
    <w:p w14:paraId="24D9010A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A8D364E">
      <w:pPr>
        <w:numPr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​1、我单位开通个人认证之后，点开首页右下角会弹出提示注册个人认证账号。如下图所示：</w:t>
      </w:r>
    </w:p>
    <w:p w14:paraId="7E9266E6">
      <w:pPr>
        <w:numPr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125980"/>
            <wp:effectExtent l="0" t="0" r="635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32F0A">
      <w:pPr>
        <w:numPr>
          <w:numId w:val="0"/>
        </w:numPr>
      </w:pPr>
      <w:r>
        <w:drawing>
          <wp:inline distT="0" distB="0" distL="114300" distR="114300">
            <wp:extent cx="5269230" cy="1906270"/>
            <wp:effectExtent l="0" t="0" r="381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8D93">
      <w:pPr>
        <w:numPr>
          <w:ilvl w:val="0"/>
          <w:numId w:val="1"/>
        </w:numPr>
        <w:ind w:lef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点击我要注册，进入注册页面，输入手机号进行注册。如下图所示：</w:t>
      </w:r>
    </w:p>
    <w:p w14:paraId="24F32F73">
      <w:pPr>
        <w:numPr>
          <w:numId w:val="0"/>
        </w:numPr>
      </w:pPr>
      <w:r>
        <w:drawing>
          <wp:inline distT="0" distB="0" distL="114300" distR="114300">
            <wp:extent cx="5265420" cy="2490470"/>
            <wp:effectExtent l="0" t="0" r="762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A4EFA"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如果您已经有个人账号，请直接在单位有效IP内进行认证。</w:t>
      </w:r>
    </w:p>
    <w:p w14:paraId="0690D1D8">
      <w:pPr>
        <w:numPr>
          <w:numId w:val="0"/>
        </w:numPr>
        <w:ind w:leftChars="0"/>
      </w:pPr>
      <w:r>
        <w:drawing>
          <wp:inline distT="0" distB="0" distL="114300" distR="114300">
            <wp:extent cx="5270500" cy="200850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63D67">
      <w:pPr>
        <w:numPr>
          <w:numId w:val="0"/>
        </w:numPr>
        <w:ind w:leftChars="0"/>
        <w:rPr>
          <w:rFonts w:ascii="宋体" w:hAnsi="宋体" w:eastAsia="宋体" w:cs="宋体"/>
          <w:color w:val="E54C5E" w:themeColor="accent6"/>
          <w:sz w:val="24"/>
          <w:szCs w:val="24"/>
          <w14:textFill>
            <w14:solidFill>
              <w14:schemeClr w14:val="accent6"/>
            </w14:solidFill>
          </w14:textFill>
        </w:rPr>
      </w:pPr>
      <w:r>
        <w:rPr>
          <w:rFonts w:ascii="宋体" w:hAnsi="宋体" w:eastAsia="宋体" w:cs="宋体"/>
          <w:color w:val="E54C5E" w:themeColor="accent6"/>
          <w:sz w:val="24"/>
          <w:szCs w:val="24"/>
          <w14:textFill>
            <w14:solidFill>
              <w14:schemeClr w14:val="accent6"/>
            </w14:solidFill>
          </w14:textFill>
        </w:rPr>
        <w:t>特别提示：个人认证只识别手机号，如果您的账号还没有绑定手机号，将无法认证~可以登录空间以后在账号管理里绑定！</w:t>
      </w:r>
    </w:p>
    <w:p w14:paraId="024BC8E8">
      <w:pPr>
        <w:numPr>
          <w:numId w:val="0"/>
        </w:numPr>
        <w:ind w:leftChars="0"/>
        <w:rPr>
          <w:rFonts w:ascii="宋体" w:hAnsi="宋体" w:eastAsia="宋体" w:cs="宋体"/>
          <w:color w:val="E54C5E" w:themeColor="accent6"/>
          <w:sz w:val="24"/>
          <w:szCs w:val="24"/>
          <w14:textFill>
            <w14:solidFill>
              <w14:schemeClr w14:val="accent6"/>
            </w14:solidFill>
          </w14:textFill>
        </w:rPr>
      </w:pPr>
    </w:p>
    <w:p w14:paraId="59167EB7"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登录账号后即自动绑定该IP所在的单位</w:t>
      </w:r>
    </w:p>
    <w:p w14:paraId="1CD6D0FA">
      <w:pPr>
        <w:numPr>
          <w:numId w:val="0"/>
        </w:numPr>
        <w:ind w:leftChars="0"/>
      </w:pPr>
      <w:r>
        <w:drawing>
          <wp:inline distT="0" distB="0" distL="114300" distR="114300">
            <wp:extent cx="5273040" cy="882650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1BCE6">
      <w:pPr>
        <w:numPr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已经绑定过单位的账号，再次点击认证，会提示</w:t>
      </w:r>
      <w:bookmarkStart w:id="0" w:name="_GoBack"/>
      <w:bookmarkEnd w:id="0"/>
    </w:p>
    <w:p w14:paraId="2593F819">
      <w:pPr>
        <w:numPr>
          <w:numId w:val="0"/>
        </w:numPr>
        <w:ind w:leftChars="0"/>
      </w:pPr>
      <w:r>
        <w:drawing>
          <wp:inline distT="0" distB="0" distL="114300" distR="114300">
            <wp:extent cx="5269230" cy="949325"/>
            <wp:effectExtent l="0" t="0" r="3810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CE079"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如果您已经认证过个人账号，可以直接在电子书的登录页进行登录。如下图所示：</w:t>
      </w:r>
    </w:p>
    <w:p w14:paraId="0B4795A9">
      <w:pPr>
        <w:numPr>
          <w:numId w:val="0"/>
        </w:numPr>
        <w:ind w:leftChars="0"/>
      </w:pPr>
      <w:r>
        <w:drawing>
          <wp:inline distT="0" distB="0" distL="114300" distR="114300">
            <wp:extent cx="5266690" cy="2781935"/>
            <wp:effectExtent l="0" t="0" r="635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CD565"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如遇到其他问题，请联系在线客服帮您解决。</w:t>
      </w:r>
    </w:p>
    <w:p w14:paraId="2D0E68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F2837"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spacing w:val="7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16"/>
          <w:szCs w:val="16"/>
          <w:bdr w:val="none" w:color="auto" w:sz="0" w:space="0"/>
          <w:shd w:val="clear" w:fill="1F2837"/>
          <w:lang w:val="en-US" w:eastAsia="zh-CN" w:bidi="ar"/>
        </w:rPr>
        <w:t>客服热线：4008236966</w:t>
      </w:r>
    </w:p>
    <w:p w14:paraId="19363D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F2837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kern w:val="0"/>
          <w:sz w:val="16"/>
          <w:szCs w:val="16"/>
          <w:bdr w:val="none" w:color="auto" w:sz="0" w:space="0"/>
          <w:shd w:val="clear" w:fill="1F2837"/>
          <w:lang w:val="en-US" w:eastAsia="zh-CN" w:bidi="ar"/>
        </w:rPr>
        <w:t>客服信箱：546401002@qq.com</w:t>
      </w:r>
    </w:p>
    <w:p w14:paraId="0DC17370">
      <w:pPr>
        <w:numPr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47B26F"/>
    <w:multiLevelType w:val="singleLevel"/>
    <w:tmpl w:val="8E47B26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E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2026-05-29T07:46:02Z</dcterms:created>
  <dc:creator>10617</dc:creator>
  <cp:lastModifiedBy>A吴迪</cp:lastModifiedBy>
  <dcterms:modified xsi:type="dcterms:W3CDTF">2026-05-29T07:50:46Z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eyJoZGlkIjoiZjRjYzYxOTA1YzE4ZmYwY2Y4OGE2MWFkYzMzMDc0NzgiLCJ1c2VySWQiOiIyNTg5NTQ3MDMifQ==</vt:lpwstr>
  </property>
  <property fmtid="{D5CDD505-2E9C-101B-9397-08002B2CF9AE}" pid="4" name="ICV">
    <vt:lpwstr>BE206B70CED04914B5C520B37EA3EA12_12</vt:lpwstr>
  </property>
</Properties>
</file>